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D51" w:rsidRPr="009D775D" w:rsidRDefault="00D06D51" w:rsidP="00D06D51">
      <w:pPr>
        <w:jc w:val="center"/>
        <w:rPr>
          <w:rFonts w:ascii="Arial" w:hAnsi="Arial" w:cs="Arial"/>
          <w:b/>
          <w:color w:val="000000" w:themeColor="text1"/>
          <w:sz w:val="24"/>
          <w:szCs w:val="24"/>
        </w:rPr>
      </w:pPr>
      <w:r w:rsidRPr="009D775D">
        <w:rPr>
          <w:rFonts w:ascii="Arial" w:hAnsi="Arial" w:cs="Arial"/>
          <w:b/>
          <w:color w:val="000000" w:themeColor="text1"/>
          <w:sz w:val="24"/>
          <w:szCs w:val="24"/>
        </w:rPr>
        <w:t xml:space="preserve">RESOLUCION TAT-No. </w:t>
      </w:r>
      <w:r w:rsidR="00ED5A17" w:rsidRPr="009D775D">
        <w:rPr>
          <w:rFonts w:ascii="Arial" w:hAnsi="Arial" w:cs="Arial"/>
          <w:b/>
          <w:color w:val="000000" w:themeColor="text1"/>
          <w:sz w:val="24"/>
          <w:szCs w:val="24"/>
        </w:rPr>
        <w:t>1889</w:t>
      </w:r>
      <w:r w:rsidR="002A7B18">
        <w:rPr>
          <w:rFonts w:ascii="Arial" w:hAnsi="Arial" w:cs="Arial"/>
          <w:b/>
          <w:color w:val="000000" w:themeColor="text1"/>
          <w:sz w:val="24"/>
          <w:szCs w:val="24"/>
        </w:rPr>
        <w:t>-</w:t>
      </w:r>
      <w:r w:rsidRPr="009D775D">
        <w:rPr>
          <w:rFonts w:ascii="Arial" w:hAnsi="Arial" w:cs="Arial"/>
          <w:b/>
          <w:color w:val="000000" w:themeColor="text1"/>
          <w:sz w:val="24"/>
          <w:szCs w:val="24"/>
        </w:rPr>
        <w:t>20</w:t>
      </w:r>
      <w:r w:rsidR="00FF2B06" w:rsidRPr="009D775D">
        <w:rPr>
          <w:rFonts w:ascii="Arial" w:hAnsi="Arial" w:cs="Arial"/>
          <w:b/>
          <w:color w:val="000000" w:themeColor="text1"/>
          <w:sz w:val="24"/>
          <w:szCs w:val="24"/>
        </w:rPr>
        <w:t>10</w:t>
      </w:r>
    </w:p>
    <w:p w:rsidR="00D06D51" w:rsidRPr="009D775D" w:rsidRDefault="00D06D51" w:rsidP="00D06D51">
      <w:pPr>
        <w:jc w:val="center"/>
        <w:rPr>
          <w:rFonts w:ascii="Arial" w:hAnsi="Arial" w:cs="Arial"/>
          <w:b/>
          <w:color w:val="000000" w:themeColor="text1"/>
          <w:sz w:val="24"/>
          <w:szCs w:val="24"/>
        </w:rPr>
      </w:pPr>
    </w:p>
    <w:p w:rsidR="00D06D51" w:rsidRPr="009D775D" w:rsidRDefault="00D06D51" w:rsidP="00D06D51">
      <w:pPr>
        <w:jc w:val="both"/>
        <w:rPr>
          <w:rFonts w:ascii="Arial" w:hAnsi="Arial" w:cs="Arial"/>
          <w:b/>
          <w:color w:val="000000" w:themeColor="text1"/>
          <w:sz w:val="24"/>
          <w:szCs w:val="24"/>
        </w:rPr>
      </w:pPr>
    </w:p>
    <w:p w:rsidR="00D06D51" w:rsidRPr="009D775D" w:rsidRDefault="00D06D51" w:rsidP="00D06D51">
      <w:pPr>
        <w:jc w:val="both"/>
        <w:rPr>
          <w:rFonts w:ascii="Arial" w:hAnsi="Arial" w:cs="Arial"/>
          <w:color w:val="000000" w:themeColor="text1"/>
          <w:sz w:val="24"/>
          <w:szCs w:val="24"/>
        </w:rPr>
      </w:pPr>
      <w:r w:rsidRPr="009D775D">
        <w:rPr>
          <w:rFonts w:ascii="Arial" w:hAnsi="Arial" w:cs="Arial"/>
          <w:b/>
          <w:color w:val="000000" w:themeColor="text1"/>
          <w:sz w:val="24"/>
          <w:szCs w:val="24"/>
        </w:rPr>
        <w:t xml:space="preserve">TRIBUNAL ADMINISTRATIVO DE TRANSPORTE. </w:t>
      </w:r>
      <w:r w:rsidRPr="009D775D">
        <w:rPr>
          <w:rFonts w:ascii="Arial" w:hAnsi="Arial" w:cs="Arial"/>
          <w:color w:val="000000" w:themeColor="text1"/>
          <w:sz w:val="24"/>
          <w:szCs w:val="24"/>
        </w:rPr>
        <w:t xml:space="preserve">San José, a las </w:t>
      </w:r>
      <w:r w:rsidR="00ED5A17" w:rsidRPr="009D775D">
        <w:rPr>
          <w:rFonts w:ascii="Arial" w:hAnsi="Arial" w:cs="Arial"/>
          <w:color w:val="000000" w:themeColor="text1"/>
          <w:sz w:val="24"/>
          <w:szCs w:val="24"/>
        </w:rPr>
        <w:t xml:space="preserve">catorce </w:t>
      </w:r>
      <w:r w:rsidRPr="009D775D">
        <w:rPr>
          <w:rFonts w:ascii="Arial" w:hAnsi="Arial" w:cs="Arial"/>
          <w:color w:val="000000" w:themeColor="text1"/>
          <w:sz w:val="24"/>
          <w:szCs w:val="24"/>
        </w:rPr>
        <w:t>horas del</w:t>
      </w:r>
      <w:r w:rsidR="00ED5A17" w:rsidRPr="009D775D">
        <w:rPr>
          <w:rFonts w:ascii="Arial" w:hAnsi="Arial" w:cs="Arial"/>
          <w:color w:val="000000" w:themeColor="text1"/>
          <w:sz w:val="24"/>
          <w:szCs w:val="24"/>
        </w:rPr>
        <w:t xml:space="preserve"> </w:t>
      </w:r>
      <w:r w:rsidR="00DD460A" w:rsidRPr="009D775D">
        <w:rPr>
          <w:rFonts w:ascii="Arial" w:hAnsi="Arial" w:cs="Arial"/>
          <w:color w:val="000000" w:themeColor="text1"/>
          <w:sz w:val="24"/>
          <w:szCs w:val="24"/>
        </w:rPr>
        <w:t>veint</w:t>
      </w:r>
      <w:r w:rsidR="00DD460A">
        <w:rPr>
          <w:rFonts w:ascii="Arial" w:hAnsi="Arial" w:cs="Arial"/>
          <w:color w:val="000000" w:themeColor="text1"/>
          <w:sz w:val="24"/>
          <w:szCs w:val="24"/>
        </w:rPr>
        <w:t>iséis</w:t>
      </w:r>
      <w:r w:rsidR="00ED5A17" w:rsidRPr="009D775D">
        <w:rPr>
          <w:rFonts w:ascii="Arial" w:hAnsi="Arial" w:cs="Arial"/>
          <w:color w:val="000000" w:themeColor="text1"/>
          <w:sz w:val="24"/>
          <w:szCs w:val="24"/>
        </w:rPr>
        <w:t xml:space="preserve"> de enero </w:t>
      </w:r>
      <w:r w:rsidRPr="009D775D">
        <w:rPr>
          <w:rFonts w:ascii="Arial" w:hAnsi="Arial" w:cs="Arial"/>
          <w:color w:val="000000" w:themeColor="text1"/>
          <w:sz w:val="24"/>
          <w:szCs w:val="24"/>
        </w:rPr>
        <w:t xml:space="preserve">del dos mil </w:t>
      </w:r>
      <w:proofErr w:type="gramStart"/>
      <w:r w:rsidR="00FF2B06" w:rsidRPr="009D775D">
        <w:rPr>
          <w:rFonts w:ascii="Arial" w:hAnsi="Arial" w:cs="Arial"/>
          <w:color w:val="000000" w:themeColor="text1"/>
          <w:sz w:val="24"/>
          <w:szCs w:val="24"/>
        </w:rPr>
        <w:t>diez</w:t>
      </w:r>
      <w:r w:rsidRPr="009D775D">
        <w:rPr>
          <w:rFonts w:ascii="Arial" w:hAnsi="Arial" w:cs="Arial"/>
          <w:color w:val="000000" w:themeColor="text1"/>
          <w:sz w:val="24"/>
          <w:szCs w:val="24"/>
        </w:rPr>
        <w:t>.</w:t>
      </w:r>
      <w:r w:rsidR="00B150E6" w:rsidRPr="009D775D">
        <w:rPr>
          <w:rFonts w:ascii="Arial" w:hAnsi="Arial" w:cs="Arial"/>
          <w:color w:val="000000" w:themeColor="text1"/>
          <w:sz w:val="24"/>
          <w:szCs w:val="24"/>
        </w:rPr>
        <w:t>-</w:t>
      </w:r>
      <w:proofErr w:type="gramEnd"/>
      <w:r w:rsidRPr="009D775D">
        <w:rPr>
          <w:rFonts w:ascii="Arial" w:hAnsi="Arial" w:cs="Arial"/>
          <w:color w:val="000000" w:themeColor="text1"/>
          <w:sz w:val="24"/>
          <w:szCs w:val="24"/>
        </w:rPr>
        <w:t xml:space="preserve">  </w:t>
      </w:r>
    </w:p>
    <w:p w:rsidR="00D06D51" w:rsidRPr="009D775D" w:rsidRDefault="00D06D51" w:rsidP="00D06D51">
      <w:pPr>
        <w:jc w:val="both"/>
        <w:rPr>
          <w:rFonts w:ascii="Arial" w:hAnsi="Arial" w:cs="Arial"/>
          <w:color w:val="000000" w:themeColor="text1"/>
          <w:sz w:val="24"/>
          <w:szCs w:val="24"/>
        </w:rPr>
      </w:pPr>
    </w:p>
    <w:p w:rsidR="00D06D51" w:rsidRPr="009D775D" w:rsidRDefault="00D06D51" w:rsidP="00D06D51">
      <w:pPr>
        <w:jc w:val="both"/>
        <w:rPr>
          <w:rFonts w:ascii="Arial" w:hAnsi="Arial" w:cs="Arial"/>
          <w:color w:val="000000" w:themeColor="text1"/>
          <w:sz w:val="24"/>
          <w:szCs w:val="24"/>
        </w:rPr>
      </w:pPr>
    </w:p>
    <w:p w:rsidR="00D06D51" w:rsidRPr="009D775D" w:rsidRDefault="00D06D51" w:rsidP="00D06D51">
      <w:pPr>
        <w:jc w:val="both"/>
        <w:rPr>
          <w:rFonts w:ascii="Arial" w:hAnsi="Arial" w:cs="Arial"/>
          <w:color w:val="000000" w:themeColor="text1"/>
          <w:sz w:val="24"/>
          <w:szCs w:val="24"/>
        </w:rPr>
      </w:pPr>
      <w:r w:rsidRPr="009D775D">
        <w:rPr>
          <w:rFonts w:ascii="Arial" w:hAnsi="Arial" w:cs="Arial"/>
          <w:color w:val="000000" w:themeColor="text1"/>
          <w:sz w:val="24"/>
          <w:szCs w:val="24"/>
        </w:rPr>
        <w:t xml:space="preserve">Se </w:t>
      </w:r>
      <w:r w:rsidR="00B150E6" w:rsidRPr="009D775D">
        <w:rPr>
          <w:rFonts w:ascii="Arial" w:hAnsi="Arial" w:cs="Arial"/>
          <w:color w:val="000000" w:themeColor="text1"/>
          <w:sz w:val="24"/>
          <w:szCs w:val="24"/>
        </w:rPr>
        <w:t>conoce Gestión Administrativa interpuesta por la empres</w:t>
      </w:r>
      <w:r w:rsidR="003E7800" w:rsidRPr="009D775D">
        <w:rPr>
          <w:rFonts w:ascii="Arial" w:hAnsi="Arial" w:cs="Arial"/>
          <w:color w:val="000000" w:themeColor="text1"/>
          <w:sz w:val="24"/>
          <w:szCs w:val="24"/>
        </w:rPr>
        <w:t>a</w:t>
      </w:r>
      <w:r w:rsidR="00B150E6" w:rsidRPr="009D775D">
        <w:rPr>
          <w:rFonts w:ascii="Arial" w:hAnsi="Arial" w:cs="Arial"/>
          <w:color w:val="000000" w:themeColor="text1"/>
          <w:sz w:val="24"/>
          <w:szCs w:val="24"/>
        </w:rPr>
        <w:t xml:space="preserve"> </w:t>
      </w:r>
      <w:proofErr w:type="gramStart"/>
      <w:r w:rsidR="000A14DD">
        <w:rPr>
          <w:rFonts w:ascii="Arial" w:hAnsi="Arial" w:cs="Arial"/>
          <w:b/>
          <w:color w:val="000000" w:themeColor="text1"/>
          <w:sz w:val="24"/>
          <w:szCs w:val="24"/>
        </w:rPr>
        <w:t>D…</w:t>
      </w:r>
      <w:r w:rsidR="00B150E6" w:rsidRPr="009D775D">
        <w:rPr>
          <w:rFonts w:ascii="Arial" w:hAnsi="Arial" w:cs="Arial"/>
          <w:color w:val="000000" w:themeColor="text1"/>
          <w:sz w:val="24"/>
          <w:szCs w:val="24"/>
        </w:rPr>
        <w:t>.</w:t>
      </w:r>
      <w:proofErr w:type="gramEnd"/>
      <w:r w:rsidR="00B150E6" w:rsidRPr="009D775D">
        <w:rPr>
          <w:rFonts w:ascii="Arial" w:hAnsi="Arial" w:cs="Arial"/>
          <w:color w:val="000000" w:themeColor="text1"/>
          <w:sz w:val="24"/>
          <w:szCs w:val="24"/>
        </w:rPr>
        <w:t>,</w:t>
      </w:r>
      <w:r w:rsidR="00B150E6" w:rsidRPr="009D775D">
        <w:rPr>
          <w:rFonts w:ascii="Arial" w:hAnsi="Arial" w:cs="Arial"/>
          <w:b/>
          <w:color w:val="000000" w:themeColor="text1"/>
          <w:sz w:val="24"/>
          <w:szCs w:val="24"/>
        </w:rPr>
        <w:t xml:space="preserve"> </w:t>
      </w:r>
      <w:r w:rsidR="00B150E6" w:rsidRPr="009D775D">
        <w:rPr>
          <w:rFonts w:ascii="Arial" w:hAnsi="Arial" w:cs="Arial"/>
          <w:color w:val="000000" w:themeColor="text1"/>
          <w:sz w:val="24"/>
          <w:szCs w:val="24"/>
        </w:rPr>
        <w:t xml:space="preserve">cédula jurídica </w:t>
      </w:r>
      <w:r w:rsidR="003E7800" w:rsidRPr="009D775D">
        <w:rPr>
          <w:rFonts w:ascii="Arial" w:hAnsi="Arial" w:cs="Arial"/>
          <w:color w:val="000000" w:themeColor="text1"/>
          <w:sz w:val="24"/>
          <w:szCs w:val="24"/>
        </w:rPr>
        <w:t xml:space="preserve">número </w:t>
      </w:r>
      <w:r w:rsidR="000A14DD">
        <w:rPr>
          <w:rFonts w:ascii="Arial" w:hAnsi="Arial" w:cs="Arial"/>
          <w:color w:val="000000" w:themeColor="text1"/>
          <w:sz w:val="24"/>
          <w:szCs w:val="24"/>
        </w:rPr>
        <w:t>...</w:t>
      </w:r>
      <w:r w:rsidR="00B150E6" w:rsidRPr="009D775D">
        <w:rPr>
          <w:rFonts w:ascii="Arial" w:hAnsi="Arial" w:cs="Arial"/>
          <w:color w:val="000000" w:themeColor="text1"/>
          <w:sz w:val="24"/>
          <w:szCs w:val="24"/>
        </w:rPr>
        <w:t xml:space="preserve">, </w:t>
      </w:r>
      <w:r w:rsidR="00CB62CA" w:rsidRPr="009D775D">
        <w:rPr>
          <w:rFonts w:ascii="Arial" w:hAnsi="Arial" w:cs="Arial"/>
          <w:color w:val="000000" w:themeColor="text1"/>
          <w:sz w:val="24"/>
          <w:szCs w:val="24"/>
        </w:rPr>
        <w:t>representada por el señor</w:t>
      </w:r>
      <w:r w:rsidR="00B150E6" w:rsidRPr="009D775D">
        <w:rPr>
          <w:rFonts w:ascii="Arial" w:hAnsi="Arial" w:cs="Arial"/>
          <w:color w:val="000000" w:themeColor="text1"/>
          <w:sz w:val="24"/>
          <w:szCs w:val="24"/>
        </w:rPr>
        <w:t xml:space="preserve"> </w:t>
      </w:r>
      <w:r w:rsidR="000A14DD">
        <w:rPr>
          <w:rFonts w:ascii="Arial" w:hAnsi="Arial" w:cs="Arial"/>
          <w:color w:val="000000" w:themeColor="text1"/>
          <w:sz w:val="24"/>
          <w:szCs w:val="24"/>
        </w:rPr>
        <w:t>LGH</w:t>
      </w:r>
      <w:r w:rsidR="00B150E6" w:rsidRPr="009D775D">
        <w:rPr>
          <w:rFonts w:ascii="Arial" w:hAnsi="Arial" w:cs="Arial"/>
          <w:color w:val="000000" w:themeColor="text1"/>
          <w:sz w:val="24"/>
          <w:szCs w:val="24"/>
        </w:rPr>
        <w:t xml:space="preserve">, cédula de identidad </w:t>
      </w:r>
      <w:r w:rsidR="000A14DD">
        <w:rPr>
          <w:rFonts w:ascii="Arial" w:hAnsi="Arial" w:cs="Arial"/>
          <w:color w:val="000000" w:themeColor="text1"/>
          <w:sz w:val="24"/>
          <w:szCs w:val="24"/>
        </w:rPr>
        <w:t>...</w:t>
      </w:r>
      <w:r w:rsidR="00B150E6" w:rsidRPr="009D775D">
        <w:rPr>
          <w:rFonts w:ascii="Arial" w:hAnsi="Arial" w:cs="Arial"/>
          <w:color w:val="000000" w:themeColor="text1"/>
          <w:sz w:val="24"/>
          <w:szCs w:val="24"/>
        </w:rPr>
        <w:t xml:space="preserve">, en su condición de Apoderado Generalísimo sin límite de suma, contra la Resolución TAT-No.1861-2009, de las quince horas del diecinueve de noviembre del año dos mil nueve, el cual se tramita en este Despacho bajo </w:t>
      </w:r>
      <w:r w:rsidR="00B150E6" w:rsidRPr="009D775D">
        <w:rPr>
          <w:rFonts w:ascii="Arial" w:hAnsi="Arial" w:cs="Arial"/>
          <w:b/>
          <w:color w:val="000000" w:themeColor="text1"/>
          <w:sz w:val="24"/>
          <w:szCs w:val="24"/>
        </w:rPr>
        <w:t>Expediente Administrativo No. TAT-105-09.</w:t>
      </w:r>
    </w:p>
    <w:p w:rsidR="00D06D51" w:rsidRPr="009D775D" w:rsidRDefault="00D06D51" w:rsidP="00D06D51">
      <w:pPr>
        <w:jc w:val="both"/>
        <w:rPr>
          <w:rFonts w:ascii="Arial" w:hAnsi="Arial" w:cs="Arial"/>
          <w:color w:val="000000" w:themeColor="text1"/>
          <w:sz w:val="24"/>
          <w:szCs w:val="24"/>
        </w:rPr>
      </w:pPr>
    </w:p>
    <w:p w:rsidR="00D06D51" w:rsidRPr="009D775D" w:rsidRDefault="00D06D51" w:rsidP="00D06D51">
      <w:pPr>
        <w:jc w:val="center"/>
        <w:rPr>
          <w:rFonts w:ascii="Arial" w:hAnsi="Arial" w:cs="Arial"/>
          <w:b/>
          <w:color w:val="000000" w:themeColor="text1"/>
          <w:sz w:val="24"/>
          <w:szCs w:val="24"/>
        </w:rPr>
      </w:pPr>
    </w:p>
    <w:p w:rsidR="00D06D51" w:rsidRPr="009D775D" w:rsidRDefault="00D06D51" w:rsidP="00D06D51">
      <w:pPr>
        <w:pStyle w:val="Sinespaciado"/>
        <w:jc w:val="both"/>
        <w:rPr>
          <w:rFonts w:ascii="Arial" w:hAnsi="Arial" w:cs="Arial"/>
          <w:b/>
          <w:iCs/>
          <w:color w:val="000000" w:themeColor="text1"/>
          <w:sz w:val="24"/>
          <w:szCs w:val="24"/>
        </w:rPr>
      </w:pPr>
      <w:r w:rsidRPr="009D775D">
        <w:rPr>
          <w:rFonts w:ascii="Arial" w:hAnsi="Arial" w:cs="Arial"/>
          <w:b/>
          <w:iCs/>
          <w:color w:val="000000" w:themeColor="text1"/>
          <w:sz w:val="24"/>
          <w:szCs w:val="24"/>
        </w:rPr>
        <w:t>REDACTA EL JUEZ PORTUGUEZ MÉNDEZ; Y,</w:t>
      </w:r>
    </w:p>
    <w:p w:rsidR="00D06D51" w:rsidRPr="009D775D" w:rsidRDefault="00D06D51" w:rsidP="00D06D51">
      <w:pPr>
        <w:pStyle w:val="Sinespaciado"/>
        <w:jc w:val="both"/>
        <w:rPr>
          <w:rFonts w:ascii="Arial" w:hAnsi="Arial" w:cs="Arial"/>
          <w:iCs/>
          <w:color w:val="000000" w:themeColor="text1"/>
          <w:sz w:val="24"/>
          <w:szCs w:val="24"/>
        </w:rPr>
      </w:pPr>
    </w:p>
    <w:p w:rsidR="00D06D51" w:rsidRPr="009D775D" w:rsidRDefault="00D06D51" w:rsidP="00D06D51">
      <w:pPr>
        <w:pStyle w:val="Sinespaciado"/>
        <w:jc w:val="center"/>
        <w:rPr>
          <w:rFonts w:ascii="Arial" w:hAnsi="Arial" w:cs="Arial"/>
          <w:b/>
          <w:iCs/>
          <w:color w:val="000000" w:themeColor="text1"/>
          <w:sz w:val="24"/>
          <w:szCs w:val="24"/>
        </w:rPr>
      </w:pPr>
      <w:r w:rsidRPr="009D775D">
        <w:rPr>
          <w:rFonts w:ascii="Arial" w:hAnsi="Arial" w:cs="Arial"/>
          <w:b/>
          <w:iCs/>
          <w:color w:val="000000" w:themeColor="text1"/>
          <w:sz w:val="24"/>
          <w:szCs w:val="24"/>
        </w:rPr>
        <w:t>CONSIDERANDO</w:t>
      </w:r>
      <w:r w:rsidR="00D149E4" w:rsidRPr="009D775D">
        <w:rPr>
          <w:rFonts w:ascii="Arial" w:hAnsi="Arial" w:cs="Arial"/>
          <w:b/>
          <w:iCs/>
          <w:color w:val="000000" w:themeColor="text1"/>
          <w:sz w:val="24"/>
          <w:szCs w:val="24"/>
        </w:rPr>
        <w:t xml:space="preserve"> ÚNICO</w:t>
      </w:r>
      <w:r w:rsidRPr="009D775D">
        <w:rPr>
          <w:rFonts w:ascii="Arial" w:hAnsi="Arial" w:cs="Arial"/>
          <w:b/>
          <w:iCs/>
          <w:color w:val="000000" w:themeColor="text1"/>
          <w:sz w:val="24"/>
          <w:szCs w:val="24"/>
        </w:rPr>
        <w:t>:</w:t>
      </w:r>
    </w:p>
    <w:p w:rsidR="00D06D51" w:rsidRPr="009D775D" w:rsidRDefault="00D06D51" w:rsidP="00D06D51">
      <w:pPr>
        <w:pStyle w:val="Sinespaciado"/>
        <w:jc w:val="center"/>
        <w:rPr>
          <w:rFonts w:ascii="Arial" w:hAnsi="Arial" w:cs="Arial"/>
          <w:b/>
          <w:iCs/>
          <w:color w:val="000000" w:themeColor="text1"/>
          <w:sz w:val="24"/>
          <w:szCs w:val="24"/>
        </w:rPr>
      </w:pPr>
    </w:p>
    <w:p w:rsidR="00D06D51" w:rsidRPr="009D775D" w:rsidRDefault="00D06D51" w:rsidP="00D06D51">
      <w:pPr>
        <w:pStyle w:val="Sinespaciado"/>
        <w:jc w:val="both"/>
        <w:rPr>
          <w:rFonts w:ascii="Arial" w:hAnsi="Arial" w:cs="Arial"/>
          <w:iCs/>
          <w:color w:val="000000" w:themeColor="text1"/>
          <w:sz w:val="24"/>
          <w:szCs w:val="24"/>
        </w:rPr>
      </w:pPr>
    </w:p>
    <w:p w:rsidR="00B150E6" w:rsidRPr="009D775D" w:rsidRDefault="00B150E6" w:rsidP="00B150E6">
      <w:pPr>
        <w:pStyle w:val="Sinespaciado"/>
        <w:jc w:val="both"/>
        <w:rPr>
          <w:rFonts w:ascii="Arial" w:hAnsi="Arial" w:cs="Arial"/>
          <w:color w:val="000000" w:themeColor="text1"/>
          <w:sz w:val="24"/>
          <w:szCs w:val="24"/>
        </w:rPr>
      </w:pPr>
      <w:r w:rsidRPr="009D775D">
        <w:rPr>
          <w:rFonts w:ascii="Arial" w:hAnsi="Arial" w:cs="Arial"/>
          <w:iCs/>
          <w:color w:val="000000" w:themeColor="text1"/>
          <w:sz w:val="24"/>
          <w:szCs w:val="24"/>
        </w:rPr>
        <w:t xml:space="preserve">Que mediante Resolución </w:t>
      </w:r>
      <w:r w:rsidR="00DD2D6F" w:rsidRPr="009D775D">
        <w:rPr>
          <w:rFonts w:ascii="Arial" w:hAnsi="Arial" w:cs="Arial"/>
          <w:color w:val="000000" w:themeColor="text1"/>
          <w:sz w:val="24"/>
          <w:szCs w:val="24"/>
        </w:rPr>
        <w:t>No.</w:t>
      </w:r>
      <w:r w:rsidR="00DD2D6F">
        <w:rPr>
          <w:rFonts w:ascii="Arial" w:hAnsi="Arial" w:cs="Arial"/>
          <w:color w:val="000000" w:themeColor="text1"/>
          <w:sz w:val="24"/>
          <w:szCs w:val="24"/>
        </w:rPr>
        <w:t xml:space="preserve"> </w:t>
      </w:r>
      <w:r w:rsidRPr="009D775D">
        <w:rPr>
          <w:rFonts w:ascii="Arial" w:hAnsi="Arial" w:cs="Arial"/>
          <w:color w:val="000000" w:themeColor="text1"/>
          <w:sz w:val="24"/>
          <w:szCs w:val="24"/>
        </w:rPr>
        <w:t>TAT-1861-2009, de las quince horas del diecinueve de noviembre del año dos mil nueve, este Tribunal Administrativo de Transporte</w:t>
      </w:r>
      <w:r w:rsidR="001B62F7" w:rsidRPr="009D775D">
        <w:rPr>
          <w:rFonts w:ascii="Arial" w:hAnsi="Arial" w:cs="Arial"/>
          <w:color w:val="000000" w:themeColor="text1"/>
          <w:sz w:val="24"/>
          <w:szCs w:val="24"/>
        </w:rPr>
        <w:t xml:space="preserve"> </w:t>
      </w:r>
      <w:r w:rsidR="003E7800" w:rsidRPr="009D775D">
        <w:rPr>
          <w:rFonts w:ascii="Arial" w:hAnsi="Arial" w:cs="Arial"/>
          <w:color w:val="000000" w:themeColor="text1"/>
          <w:sz w:val="24"/>
          <w:szCs w:val="24"/>
        </w:rPr>
        <w:t xml:space="preserve">conoció y resolvió rechazar por improcedente el recurso extraordinario de revisión, interpuesto por la </w:t>
      </w:r>
      <w:r w:rsidR="000A14DD">
        <w:rPr>
          <w:rFonts w:ascii="Arial" w:hAnsi="Arial" w:cs="Arial"/>
          <w:color w:val="000000" w:themeColor="text1"/>
          <w:sz w:val="24"/>
          <w:szCs w:val="24"/>
        </w:rPr>
        <w:t>empresa</w:t>
      </w:r>
      <w:proofErr w:type="gramStart"/>
      <w:r w:rsidR="000A14DD">
        <w:rPr>
          <w:rFonts w:ascii="Arial" w:hAnsi="Arial" w:cs="Arial"/>
          <w:color w:val="000000" w:themeColor="text1"/>
          <w:sz w:val="24"/>
          <w:szCs w:val="24"/>
        </w:rPr>
        <w:t xml:space="preserve"> ....</w:t>
      </w:r>
      <w:proofErr w:type="gramEnd"/>
      <w:r w:rsidR="003E7800" w:rsidRPr="009D775D">
        <w:rPr>
          <w:rFonts w:ascii="Arial" w:hAnsi="Arial" w:cs="Arial"/>
          <w:color w:val="000000" w:themeColor="text1"/>
          <w:sz w:val="24"/>
          <w:szCs w:val="24"/>
        </w:rPr>
        <w:t>., en contra de la Resolución TAT-</w:t>
      </w:r>
      <w:r w:rsidR="00DD2D6F" w:rsidRPr="00DD2D6F">
        <w:rPr>
          <w:rFonts w:ascii="Arial" w:hAnsi="Arial" w:cs="Arial"/>
          <w:color w:val="000000" w:themeColor="text1"/>
          <w:sz w:val="24"/>
          <w:szCs w:val="24"/>
        </w:rPr>
        <w:t xml:space="preserve"> </w:t>
      </w:r>
      <w:r w:rsidR="00DD2D6F" w:rsidRPr="009D775D">
        <w:rPr>
          <w:rFonts w:ascii="Arial" w:hAnsi="Arial" w:cs="Arial"/>
          <w:color w:val="000000" w:themeColor="text1"/>
          <w:sz w:val="24"/>
          <w:szCs w:val="24"/>
        </w:rPr>
        <w:t xml:space="preserve">No. </w:t>
      </w:r>
      <w:r w:rsidR="003E7800" w:rsidRPr="009D775D">
        <w:rPr>
          <w:rFonts w:ascii="Arial" w:hAnsi="Arial" w:cs="Arial"/>
          <w:color w:val="000000" w:themeColor="text1"/>
          <w:sz w:val="24"/>
          <w:szCs w:val="24"/>
        </w:rPr>
        <w:t xml:space="preserve">1778-2009, de las quince horas cuarenta y cinco </w:t>
      </w:r>
      <w:r w:rsidR="002A7B18">
        <w:rPr>
          <w:rFonts w:ascii="Arial" w:hAnsi="Arial" w:cs="Arial"/>
          <w:color w:val="000000" w:themeColor="text1"/>
          <w:sz w:val="24"/>
          <w:szCs w:val="24"/>
        </w:rPr>
        <w:t xml:space="preserve">minutos del </w:t>
      </w:r>
      <w:r w:rsidR="003E7800" w:rsidRPr="009D775D">
        <w:rPr>
          <w:rFonts w:ascii="Arial" w:hAnsi="Arial" w:cs="Arial"/>
          <w:color w:val="000000" w:themeColor="text1"/>
          <w:sz w:val="24"/>
          <w:szCs w:val="24"/>
        </w:rPr>
        <w:t xml:space="preserve">nueve de </w:t>
      </w:r>
      <w:r w:rsidR="002A7B18">
        <w:rPr>
          <w:rFonts w:ascii="Arial" w:hAnsi="Arial" w:cs="Arial"/>
          <w:color w:val="000000" w:themeColor="text1"/>
          <w:sz w:val="24"/>
          <w:szCs w:val="24"/>
        </w:rPr>
        <w:t>marzo</w:t>
      </w:r>
      <w:r w:rsidR="003E7800" w:rsidRPr="009D775D">
        <w:rPr>
          <w:rFonts w:ascii="Arial" w:hAnsi="Arial" w:cs="Arial"/>
          <w:color w:val="000000" w:themeColor="text1"/>
          <w:sz w:val="24"/>
          <w:szCs w:val="24"/>
        </w:rPr>
        <w:t xml:space="preserve"> del año dos mil nueve</w:t>
      </w:r>
      <w:r w:rsidR="00D87AE0" w:rsidRPr="009D775D">
        <w:rPr>
          <w:rFonts w:ascii="Arial" w:hAnsi="Arial" w:cs="Arial"/>
          <w:color w:val="000000" w:themeColor="text1"/>
          <w:sz w:val="24"/>
          <w:szCs w:val="24"/>
        </w:rPr>
        <w:t>, emitida por este Tribunal Administrativo.</w:t>
      </w:r>
    </w:p>
    <w:p w:rsidR="00D87AE0" w:rsidRPr="009D775D" w:rsidRDefault="00D87AE0" w:rsidP="00B150E6">
      <w:pPr>
        <w:pStyle w:val="Sinespaciado"/>
        <w:jc w:val="both"/>
        <w:rPr>
          <w:rFonts w:ascii="Arial" w:hAnsi="Arial" w:cs="Arial"/>
          <w:color w:val="000000" w:themeColor="text1"/>
          <w:sz w:val="24"/>
          <w:szCs w:val="24"/>
        </w:rPr>
      </w:pPr>
    </w:p>
    <w:p w:rsidR="00383D0F" w:rsidRPr="009D775D" w:rsidRDefault="00D87AE0" w:rsidP="00D06D51">
      <w:pPr>
        <w:pStyle w:val="Sinespaciado"/>
        <w:jc w:val="both"/>
        <w:rPr>
          <w:rFonts w:ascii="Arial" w:hAnsi="Arial" w:cs="Arial"/>
          <w:color w:val="000000" w:themeColor="text1"/>
          <w:sz w:val="24"/>
          <w:szCs w:val="24"/>
        </w:rPr>
      </w:pPr>
      <w:r w:rsidRPr="009D775D">
        <w:rPr>
          <w:rFonts w:ascii="Arial" w:hAnsi="Arial" w:cs="Arial"/>
          <w:iCs/>
          <w:color w:val="000000" w:themeColor="text1"/>
          <w:sz w:val="24"/>
          <w:szCs w:val="24"/>
        </w:rPr>
        <w:t xml:space="preserve">Que del libelo que aquí se tramita, la </w:t>
      </w:r>
      <w:r w:rsidR="000A14DD">
        <w:rPr>
          <w:rFonts w:ascii="Arial" w:hAnsi="Arial" w:cs="Arial"/>
          <w:iCs/>
          <w:color w:val="000000" w:themeColor="text1"/>
          <w:sz w:val="24"/>
          <w:szCs w:val="24"/>
        </w:rPr>
        <w:t>empresa</w:t>
      </w:r>
      <w:proofErr w:type="gramStart"/>
      <w:r w:rsidR="000A14DD">
        <w:rPr>
          <w:rFonts w:ascii="Arial" w:hAnsi="Arial" w:cs="Arial"/>
          <w:iCs/>
          <w:color w:val="000000" w:themeColor="text1"/>
          <w:sz w:val="24"/>
          <w:szCs w:val="24"/>
        </w:rPr>
        <w:t xml:space="preserve"> ....</w:t>
      </w:r>
      <w:proofErr w:type="gramEnd"/>
      <w:r w:rsidRPr="009D775D">
        <w:rPr>
          <w:rFonts w:ascii="Arial" w:hAnsi="Arial" w:cs="Arial"/>
          <w:color w:val="000000" w:themeColor="text1"/>
          <w:sz w:val="24"/>
          <w:szCs w:val="24"/>
        </w:rPr>
        <w:t xml:space="preserve">., representada por el señor </w:t>
      </w:r>
      <w:r w:rsidR="000A14DD">
        <w:rPr>
          <w:rFonts w:ascii="Arial" w:hAnsi="Arial" w:cs="Arial"/>
          <w:color w:val="000000" w:themeColor="text1"/>
          <w:sz w:val="24"/>
          <w:szCs w:val="24"/>
        </w:rPr>
        <w:t>LGH</w:t>
      </w:r>
      <w:r w:rsidRPr="009D775D">
        <w:rPr>
          <w:rFonts w:ascii="Arial" w:hAnsi="Arial" w:cs="Arial"/>
          <w:color w:val="000000" w:themeColor="text1"/>
          <w:sz w:val="24"/>
          <w:szCs w:val="24"/>
        </w:rPr>
        <w:t xml:space="preserve">, presenta una gestión-petición administrativa, con la finalidad de que este Tribunal Administrativo proceda a anular de oficio la citada </w:t>
      </w:r>
      <w:r w:rsidR="000E732F" w:rsidRPr="009D775D">
        <w:rPr>
          <w:rFonts w:ascii="Arial" w:hAnsi="Arial" w:cs="Arial"/>
          <w:color w:val="000000" w:themeColor="text1"/>
          <w:sz w:val="24"/>
          <w:szCs w:val="24"/>
        </w:rPr>
        <w:t xml:space="preserve">Resolución No. </w:t>
      </w:r>
      <w:r w:rsidR="00720E74" w:rsidRPr="009D775D">
        <w:rPr>
          <w:rFonts w:ascii="Arial" w:hAnsi="Arial" w:cs="Arial"/>
          <w:color w:val="000000" w:themeColor="text1"/>
          <w:sz w:val="24"/>
          <w:szCs w:val="24"/>
        </w:rPr>
        <w:t xml:space="preserve">TAT-1861-2009, de las quince horas del diecinueve de noviembre del año dos mil nueve, en la cual se rechazó el recurso extraordinario de revisión planteado, alegando la ostentación de vicios de plena </w:t>
      </w:r>
      <w:proofErr w:type="gramStart"/>
      <w:r w:rsidR="00720E74" w:rsidRPr="009D775D">
        <w:rPr>
          <w:rFonts w:ascii="Arial" w:hAnsi="Arial" w:cs="Arial"/>
          <w:color w:val="000000" w:themeColor="text1"/>
          <w:sz w:val="24"/>
          <w:szCs w:val="24"/>
        </w:rPr>
        <w:t>nulidad  o</w:t>
      </w:r>
      <w:proofErr w:type="gramEnd"/>
      <w:r w:rsidR="00720E74" w:rsidRPr="009D775D">
        <w:rPr>
          <w:rFonts w:ascii="Arial" w:hAnsi="Arial" w:cs="Arial"/>
          <w:color w:val="000000" w:themeColor="text1"/>
          <w:sz w:val="24"/>
          <w:szCs w:val="24"/>
        </w:rPr>
        <w:t xml:space="preserve"> in </w:t>
      </w:r>
      <w:proofErr w:type="spellStart"/>
      <w:r w:rsidR="00720E74" w:rsidRPr="009D775D">
        <w:rPr>
          <w:rFonts w:ascii="Arial" w:hAnsi="Arial" w:cs="Arial"/>
          <w:color w:val="000000" w:themeColor="text1"/>
          <w:sz w:val="24"/>
          <w:szCs w:val="24"/>
        </w:rPr>
        <w:t>radice</w:t>
      </w:r>
      <w:proofErr w:type="spellEnd"/>
      <w:r w:rsidR="00720E74" w:rsidRPr="009D775D">
        <w:rPr>
          <w:rFonts w:ascii="Arial" w:hAnsi="Arial" w:cs="Arial"/>
          <w:color w:val="000000" w:themeColor="text1"/>
          <w:sz w:val="24"/>
          <w:szCs w:val="24"/>
        </w:rPr>
        <w:t xml:space="preserve">, a fin de revertir lo actuado y fundamentándose en lo establecido en el artículo 183, inciso 1) de la Ley General de la Administración Pública. </w:t>
      </w:r>
    </w:p>
    <w:p w:rsidR="00720E74" w:rsidRPr="009D775D" w:rsidRDefault="00720E74" w:rsidP="00D06D51">
      <w:pPr>
        <w:pStyle w:val="Sinespaciado"/>
        <w:jc w:val="both"/>
        <w:rPr>
          <w:rFonts w:ascii="Arial" w:hAnsi="Arial" w:cs="Arial"/>
          <w:color w:val="000000" w:themeColor="text1"/>
          <w:sz w:val="24"/>
          <w:szCs w:val="24"/>
        </w:rPr>
      </w:pPr>
    </w:p>
    <w:p w:rsidR="000E732F" w:rsidRPr="009D775D" w:rsidRDefault="000E732F" w:rsidP="00D06D51">
      <w:pPr>
        <w:pStyle w:val="Sinespaciado"/>
        <w:jc w:val="both"/>
        <w:rPr>
          <w:rFonts w:ascii="Arial" w:hAnsi="Arial" w:cs="Arial"/>
          <w:color w:val="000000" w:themeColor="text1"/>
          <w:sz w:val="24"/>
          <w:szCs w:val="24"/>
        </w:rPr>
      </w:pPr>
      <w:r w:rsidRPr="009D775D">
        <w:rPr>
          <w:rFonts w:ascii="Arial" w:hAnsi="Arial" w:cs="Arial"/>
          <w:color w:val="000000" w:themeColor="text1"/>
          <w:sz w:val="24"/>
          <w:szCs w:val="24"/>
        </w:rPr>
        <w:t>Lo que pretende el recurrente es llevar a esta instancia una discusión estéril, en virtud de que lo resuelto mediante Resolución TAT-No.1861-2009, de las quince horas del diecinueve de noviembre del año dos mil nueve, no resulta de una ocurrencia de este Órgano Colegiado, sino la consecuencia jurídica de lo establecido por el artículo 367.2 de la Ley General de la Administración Pública.  Esta interpretación no es</w:t>
      </w:r>
      <w:r w:rsidR="009C0CC5" w:rsidRPr="009D775D">
        <w:rPr>
          <w:rFonts w:ascii="Arial" w:hAnsi="Arial" w:cs="Arial"/>
          <w:color w:val="000000" w:themeColor="text1"/>
          <w:sz w:val="24"/>
          <w:szCs w:val="24"/>
        </w:rPr>
        <w:t xml:space="preserve"> solamente </w:t>
      </w:r>
      <w:r w:rsidRPr="009D775D">
        <w:rPr>
          <w:rFonts w:ascii="Arial" w:hAnsi="Arial" w:cs="Arial"/>
          <w:color w:val="000000" w:themeColor="text1"/>
          <w:sz w:val="24"/>
          <w:szCs w:val="24"/>
        </w:rPr>
        <w:t xml:space="preserve">el </w:t>
      </w:r>
      <w:r w:rsidR="009C0CC5" w:rsidRPr="009D775D">
        <w:rPr>
          <w:rFonts w:ascii="Arial" w:hAnsi="Arial" w:cs="Arial"/>
          <w:color w:val="000000" w:themeColor="text1"/>
          <w:sz w:val="24"/>
          <w:szCs w:val="24"/>
        </w:rPr>
        <w:t>fruto</w:t>
      </w:r>
      <w:r w:rsidRPr="009D775D">
        <w:rPr>
          <w:rFonts w:ascii="Arial" w:hAnsi="Arial" w:cs="Arial"/>
          <w:color w:val="000000" w:themeColor="text1"/>
          <w:sz w:val="24"/>
          <w:szCs w:val="24"/>
        </w:rPr>
        <w:t xml:space="preserve"> de lo resuelto por este Órgano Colegiado, sino también lo resuelto reiteradamente por la Contraloría General de la República, entre otros la resolución</w:t>
      </w:r>
      <w:r w:rsidR="00833B46" w:rsidRPr="009D775D">
        <w:rPr>
          <w:rFonts w:ascii="Arial" w:hAnsi="Arial" w:cs="Arial"/>
          <w:color w:val="000000" w:themeColor="text1"/>
          <w:sz w:val="24"/>
          <w:szCs w:val="24"/>
        </w:rPr>
        <w:t xml:space="preserve"> número R-DAGJ-86-99 de las trece horas del quince de diciembre de mil novecientos noventa y nueve:</w:t>
      </w:r>
    </w:p>
    <w:p w:rsidR="000E732F" w:rsidRPr="009D775D" w:rsidRDefault="000E732F" w:rsidP="00D06D51">
      <w:pPr>
        <w:pStyle w:val="Sinespaciado"/>
        <w:jc w:val="both"/>
        <w:rPr>
          <w:rFonts w:ascii="Arial" w:hAnsi="Arial" w:cs="Arial"/>
          <w:color w:val="000000" w:themeColor="text1"/>
          <w:sz w:val="22"/>
          <w:szCs w:val="22"/>
        </w:rPr>
      </w:pPr>
    </w:p>
    <w:p w:rsidR="00833B46" w:rsidRPr="009D775D" w:rsidRDefault="000E732F" w:rsidP="00833B46">
      <w:pPr>
        <w:pStyle w:val="Sinespaciado"/>
        <w:ind w:left="567" w:right="567"/>
        <w:jc w:val="both"/>
        <w:rPr>
          <w:rFonts w:ascii="Arial" w:hAnsi="Arial"/>
          <w:i/>
          <w:color w:val="000000" w:themeColor="text1"/>
        </w:rPr>
      </w:pPr>
      <w:r w:rsidRPr="009D775D">
        <w:rPr>
          <w:rFonts w:ascii="Arial" w:hAnsi="Arial" w:cs="Arial"/>
          <w:color w:val="000000" w:themeColor="text1"/>
          <w:sz w:val="22"/>
          <w:szCs w:val="22"/>
        </w:rPr>
        <w:lastRenderedPageBreak/>
        <w:t>“(…)</w:t>
      </w:r>
      <w:r w:rsidR="00833B46" w:rsidRPr="009D775D">
        <w:rPr>
          <w:rFonts w:ascii="Arial" w:hAnsi="Arial" w:cs="Arial"/>
          <w:color w:val="000000" w:themeColor="text1"/>
          <w:sz w:val="22"/>
          <w:szCs w:val="22"/>
        </w:rPr>
        <w:t xml:space="preserve"> </w:t>
      </w:r>
      <w:r w:rsidR="00833B46" w:rsidRPr="009D775D">
        <w:rPr>
          <w:rFonts w:ascii="Arial" w:hAnsi="Arial"/>
          <w:i/>
          <w:color w:val="000000" w:themeColor="text1"/>
        </w:rPr>
        <w:t xml:space="preserve">en reiteradas oportunidades este Despacho ha manifestado </w:t>
      </w:r>
      <w:proofErr w:type="gramStart"/>
      <w:r w:rsidR="00833B46" w:rsidRPr="009D775D">
        <w:rPr>
          <w:rFonts w:ascii="Arial" w:hAnsi="Arial"/>
          <w:i/>
          <w:color w:val="000000" w:themeColor="text1"/>
        </w:rPr>
        <w:t>que  el</w:t>
      </w:r>
      <w:proofErr w:type="gramEnd"/>
      <w:r w:rsidR="00833B46" w:rsidRPr="009D775D">
        <w:rPr>
          <w:rFonts w:ascii="Arial" w:hAnsi="Arial"/>
          <w:i/>
          <w:color w:val="000000" w:themeColor="text1"/>
        </w:rPr>
        <w:t xml:space="preserve"> régimen recursivo en materia de contratación administrativa es </w:t>
      </w:r>
      <w:r w:rsidR="00833B46" w:rsidRPr="009D775D">
        <w:rPr>
          <w:rFonts w:ascii="Arial" w:hAnsi="Arial"/>
          <w:b/>
          <w:i/>
          <w:color w:val="000000" w:themeColor="text1"/>
        </w:rPr>
        <w:t xml:space="preserve">especial, </w:t>
      </w:r>
      <w:r w:rsidR="00833B46" w:rsidRPr="009D775D">
        <w:rPr>
          <w:rFonts w:ascii="Arial" w:hAnsi="Arial"/>
          <w:i/>
          <w:color w:val="000000" w:themeColor="text1"/>
        </w:rPr>
        <w:t xml:space="preserve">con respecto al previsto para la impugnación de los actos administrativos por la Ley General de la Administración Pública. Conforme a la Ley de Contratación Administrativa, en los supuestos en que esta Contraloría General de la República sea   competente para conocer del recurso de apelación, en grado de </w:t>
      </w:r>
      <w:r w:rsidR="00833B46" w:rsidRPr="009D775D">
        <w:rPr>
          <w:rFonts w:ascii="Arial" w:hAnsi="Arial"/>
          <w:b/>
          <w:i/>
          <w:color w:val="000000" w:themeColor="text1"/>
        </w:rPr>
        <w:t>superior jerárquico impropio</w:t>
      </w:r>
      <w:r w:rsidR="00833B46" w:rsidRPr="009D775D">
        <w:rPr>
          <w:rFonts w:ascii="Arial" w:hAnsi="Arial"/>
          <w:i/>
          <w:color w:val="000000" w:themeColor="text1"/>
        </w:rPr>
        <w:t xml:space="preserve">, nuestra resolución da por agotada la vía administrativa y abre la posibilidad, en caso de que subsista la inconformidad del apelante, de plantear el correspondiente recurso contencioso especial, previsto en los artículos 90, párrafo 2º de la Ley de Contratación Administrativa, 89 y 90 de la Ley Reguladora de la Jurisdicción Contencioso Administrativa. La interposición de esos recursos debe ser ejercida dentro de los plazos establecidos en la Ley de Contratación Administrativa y en la Ley Reguladora de la Jurisdicción Contencioso Administrativa. En lo que interesa, se </w:t>
      </w:r>
      <w:proofErr w:type="gramStart"/>
      <w:r w:rsidR="00833B46" w:rsidRPr="009D775D">
        <w:rPr>
          <w:rFonts w:ascii="Arial" w:hAnsi="Arial"/>
          <w:i/>
          <w:color w:val="000000" w:themeColor="text1"/>
        </w:rPr>
        <w:t>ha  señalado</w:t>
      </w:r>
      <w:proofErr w:type="gramEnd"/>
      <w:r w:rsidR="00833B46" w:rsidRPr="009D775D">
        <w:rPr>
          <w:rFonts w:ascii="Arial" w:hAnsi="Arial"/>
          <w:i/>
          <w:color w:val="000000" w:themeColor="text1"/>
        </w:rPr>
        <w:t xml:space="preserve"> expresamente:</w:t>
      </w:r>
    </w:p>
    <w:p w:rsidR="00833B46" w:rsidRPr="009D775D" w:rsidRDefault="00833B46" w:rsidP="00833B46">
      <w:pPr>
        <w:pStyle w:val="Sinespaciado"/>
        <w:ind w:left="567" w:right="567"/>
        <w:jc w:val="both"/>
        <w:rPr>
          <w:rFonts w:ascii="Arial" w:hAnsi="Arial"/>
          <w:i/>
          <w:color w:val="000000" w:themeColor="text1"/>
        </w:rPr>
      </w:pPr>
    </w:p>
    <w:p w:rsidR="00833B46" w:rsidRPr="009D775D" w:rsidRDefault="00833B46" w:rsidP="00833B46">
      <w:pPr>
        <w:pStyle w:val="Sinespaciado"/>
        <w:ind w:left="567" w:right="567"/>
        <w:jc w:val="both"/>
        <w:rPr>
          <w:rFonts w:ascii="Arial" w:hAnsi="Arial"/>
          <w:b/>
          <w:i/>
          <w:color w:val="000000" w:themeColor="text1"/>
        </w:rPr>
      </w:pPr>
      <w:r w:rsidRPr="009D775D">
        <w:rPr>
          <w:rFonts w:ascii="Arial" w:hAnsi="Arial"/>
          <w:i/>
          <w:color w:val="000000" w:themeColor="text1"/>
        </w:rPr>
        <w:t xml:space="preserve"> </w:t>
      </w:r>
      <w:r w:rsidRPr="009D775D">
        <w:rPr>
          <w:rFonts w:ascii="Arial" w:hAnsi="Arial"/>
          <w:b/>
          <w:i/>
          <w:color w:val="000000" w:themeColor="text1"/>
        </w:rPr>
        <w:t xml:space="preserve">“...CONSIDERANDO UNICO. </w:t>
      </w:r>
    </w:p>
    <w:p w:rsidR="00833B46" w:rsidRPr="009D775D" w:rsidRDefault="00833B46" w:rsidP="00833B46">
      <w:pPr>
        <w:pStyle w:val="Sinespaciado"/>
        <w:ind w:left="567" w:right="567"/>
        <w:jc w:val="both"/>
        <w:rPr>
          <w:rFonts w:ascii="Arial" w:hAnsi="Arial"/>
          <w:b/>
          <w:i/>
          <w:color w:val="000000" w:themeColor="text1"/>
        </w:rPr>
      </w:pPr>
    </w:p>
    <w:p w:rsidR="000E732F" w:rsidRPr="009D775D" w:rsidRDefault="00833B46" w:rsidP="00833B46">
      <w:pPr>
        <w:pStyle w:val="Sinespaciado"/>
        <w:ind w:left="567" w:right="567"/>
        <w:jc w:val="both"/>
        <w:rPr>
          <w:rFonts w:ascii="Arial" w:hAnsi="Arial" w:cs="Arial"/>
          <w:color w:val="000000" w:themeColor="text1"/>
          <w:sz w:val="22"/>
          <w:szCs w:val="22"/>
        </w:rPr>
      </w:pPr>
      <w:r w:rsidRPr="009D775D">
        <w:rPr>
          <w:rFonts w:ascii="Arial" w:hAnsi="Arial"/>
          <w:i/>
          <w:color w:val="000000" w:themeColor="text1"/>
        </w:rPr>
        <w:t xml:space="preserve">El régimen recursivo en materia de contratación administrativa </w:t>
      </w:r>
      <w:r w:rsidRPr="009D775D">
        <w:rPr>
          <w:rFonts w:ascii="Arial" w:hAnsi="Arial"/>
          <w:b/>
          <w:i/>
          <w:color w:val="000000" w:themeColor="text1"/>
        </w:rPr>
        <w:t>es especial</w:t>
      </w:r>
      <w:r w:rsidRPr="009D775D">
        <w:rPr>
          <w:rFonts w:ascii="Arial" w:hAnsi="Arial"/>
          <w:i/>
          <w:color w:val="000000" w:themeColor="text1"/>
        </w:rPr>
        <w:t xml:space="preserve"> con respecto al régimen de impugnación general de los actos administrativos, regulado en la Ley General </w:t>
      </w:r>
      <w:proofErr w:type="gramStart"/>
      <w:r w:rsidRPr="009D775D">
        <w:rPr>
          <w:rFonts w:ascii="Arial" w:hAnsi="Arial"/>
          <w:i/>
          <w:color w:val="000000" w:themeColor="text1"/>
        </w:rPr>
        <w:t>de  la</w:t>
      </w:r>
      <w:proofErr w:type="gramEnd"/>
      <w:r w:rsidRPr="009D775D">
        <w:rPr>
          <w:rFonts w:ascii="Arial" w:hAnsi="Arial"/>
          <w:i/>
          <w:color w:val="000000" w:themeColor="text1"/>
        </w:rPr>
        <w:t xml:space="preserve"> Administración Pública.  De este modo, la resolución del recurso de apelación, dictada por esta Contraloría General de la República, en grado de </w:t>
      </w:r>
      <w:r w:rsidRPr="009D775D">
        <w:rPr>
          <w:rFonts w:ascii="Arial" w:hAnsi="Arial"/>
          <w:b/>
          <w:i/>
          <w:color w:val="000000" w:themeColor="text1"/>
        </w:rPr>
        <w:t>superior jerárquico impropio</w:t>
      </w:r>
      <w:r w:rsidRPr="009D775D">
        <w:rPr>
          <w:rFonts w:ascii="Arial" w:hAnsi="Arial"/>
          <w:i/>
          <w:color w:val="000000" w:themeColor="text1"/>
        </w:rPr>
        <w:t xml:space="preserve">  de la Administración Pública, </w:t>
      </w:r>
      <w:r w:rsidRPr="009D775D">
        <w:rPr>
          <w:rFonts w:ascii="Arial" w:hAnsi="Arial"/>
          <w:b/>
          <w:i/>
          <w:color w:val="000000" w:themeColor="text1"/>
        </w:rPr>
        <w:t>da por agotada la vía administrativa</w:t>
      </w:r>
      <w:r w:rsidRPr="009D775D">
        <w:rPr>
          <w:rFonts w:ascii="Arial" w:hAnsi="Arial"/>
          <w:i/>
          <w:color w:val="000000" w:themeColor="text1"/>
        </w:rPr>
        <w:t xml:space="preserve">, conforme a los numerales 34 de nuestra Ley Orgánica, 90 de la Ley de Contratación Administrativa y 100 de su Reglamento General y abre las puertas del recurso contencioso especial,  a quien resulte inconforme con lo resuelto, según  lo previsto en el artículo 89 y siguientes de la Ley Reguladora de la Jurisdicción Contenciosa Administrativa.  La </w:t>
      </w:r>
      <w:r w:rsidRPr="009D775D">
        <w:rPr>
          <w:rFonts w:ascii="Arial" w:hAnsi="Arial"/>
          <w:b/>
          <w:i/>
          <w:color w:val="000000" w:themeColor="text1"/>
        </w:rPr>
        <w:t>adición y aclaración</w:t>
      </w:r>
      <w:r w:rsidRPr="009D775D">
        <w:rPr>
          <w:rFonts w:ascii="Arial" w:hAnsi="Arial"/>
          <w:i/>
          <w:color w:val="000000" w:themeColor="text1"/>
        </w:rPr>
        <w:t xml:space="preserve"> de nuestras resoluciones, en sentido técnico, no constituye una revisión de lo resuelto, puesto que, por medio de esta articulación, sólo es posible corregir errores materiales, precisar términos del pronunciamiento,  o bien, subsanar una omisión, pero no corregir, variar o modificar la sentencia, porque con ello se violarían los principios de seguridad y certeza jurídica y de justicia pronta y cumplida, conforme a lo  indicado por la Sala Constitucional en sus Votos 485-94 y 032-95, la cual aceptó, incluso, que la adición o aclaración verse sobre la parte  </w:t>
      </w:r>
      <w:r w:rsidRPr="009D775D">
        <w:rPr>
          <w:rFonts w:ascii="Arial" w:hAnsi="Arial"/>
          <w:b/>
          <w:i/>
          <w:color w:val="000000" w:themeColor="text1"/>
        </w:rPr>
        <w:t>considerativa</w:t>
      </w:r>
      <w:r w:rsidRPr="009D775D">
        <w:rPr>
          <w:rFonts w:ascii="Arial" w:hAnsi="Arial"/>
          <w:i/>
          <w:color w:val="000000" w:themeColor="text1"/>
        </w:rPr>
        <w:t xml:space="preserve">, siempre y cuando, las premisas desarrolladas no sean lo suficientemente claras para entender las conclusiones en la parte resolutiva de la sentencia.  Por lo que viene expuesto, dejamos sentada, una vez más, nuestra posición sobre </w:t>
      </w:r>
      <w:proofErr w:type="gramStart"/>
      <w:r w:rsidRPr="009D775D">
        <w:rPr>
          <w:rFonts w:ascii="Arial" w:hAnsi="Arial"/>
          <w:i/>
          <w:color w:val="000000" w:themeColor="text1"/>
        </w:rPr>
        <w:t>la  improcedencia</w:t>
      </w:r>
      <w:proofErr w:type="gramEnd"/>
      <w:r w:rsidRPr="009D775D">
        <w:rPr>
          <w:rFonts w:ascii="Arial" w:hAnsi="Arial"/>
          <w:i/>
          <w:color w:val="000000" w:themeColor="text1"/>
        </w:rPr>
        <w:t xml:space="preserve"> de acudir a recursos no previstos y a articulaciones impertinentes para impugnar lo resuelto por este Despacho, salvo   lo indicado en cuanto a la adición y aclaración de nuestras resoluciones, con el alcance y los límites que a ésta le ha dado la misma Sala Constitucional en los votos referidos... La nulidad de las resoluciones se impugna mediante recursos, la nulidad de las </w:t>
      </w:r>
      <w:proofErr w:type="gramStart"/>
      <w:r w:rsidRPr="009D775D">
        <w:rPr>
          <w:rFonts w:ascii="Arial" w:hAnsi="Arial"/>
          <w:i/>
          <w:color w:val="000000" w:themeColor="text1"/>
        </w:rPr>
        <w:t>actuaciones  acaecidas</w:t>
      </w:r>
      <w:proofErr w:type="gramEnd"/>
      <w:r w:rsidRPr="009D775D">
        <w:rPr>
          <w:rFonts w:ascii="Arial" w:hAnsi="Arial"/>
          <w:i/>
          <w:color w:val="000000" w:themeColor="text1"/>
        </w:rPr>
        <w:t xml:space="preserve"> durante el procedimiento  se impugna mediante incidentes... </w:t>
      </w:r>
      <w:r w:rsidRPr="009D775D">
        <w:rPr>
          <w:rFonts w:ascii="Arial" w:hAnsi="Arial"/>
          <w:b/>
          <w:i/>
          <w:color w:val="000000" w:themeColor="text1"/>
        </w:rPr>
        <w:t>En cuanto al recurso de revisión, s</w:t>
      </w:r>
      <w:r w:rsidRPr="009D775D">
        <w:rPr>
          <w:rFonts w:ascii="Arial" w:hAnsi="Arial"/>
          <w:i/>
          <w:color w:val="000000" w:themeColor="text1"/>
        </w:rPr>
        <w:t xml:space="preserve">u aplicación a los procedimientos de contratación administrativa está </w:t>
      </w:r>
      <w:proofErr w:type="gramStart"/>
      <w:r w:rsidRPr="009D775D">
        <w:rPr>
          <w:rFonts w:ascii="Arial" w:hAnsi="Arial"/>
          <w:i/>
          <w:color w:val="000000" w:themeColor="text1"/>
        </w:rPr>
        <w:t>expresamente  excluida</w:t>
      </w:r>
      <w:proofErr w:type="gramEnd"/>
      <w:r w:rsidRPr="009D775D">
        <w:rPr>
          <w:rFonts w:ascii="Arial" w:hAnsi="Arial"/>
          <w:i/>
          <w:color w:val="000000" w:themeColor="text1"/>
        </w:rPr>
        <w:t xml:space="preserve">, por el artículo 367.2 de la Ley General de la Administración Pública.  La materia de </w:t>
      </w:r>
      <w:proofErr w:type="gramStart"/>
      <w:r w:rsidRPr="009D775D">
        <w:rPr>
          <w:rFonts w:ascii="Arial" w:hAnsi="Arial"/>
          <w:i/>
          <w:color w:val="000000" w:themeColor="text1"/>
        </w:rPr>
        <w:t>recursos  es</w:t>
      </w:r>
      <w:proofErr w:type="gramEnd"/>
      <w:r w:rsidRPr="009D775D">
        <w:rPr>
          <w:rFonts w:ascii="Arial" w:hAnsi="Arial"/>
          <w:i/>
          <w:color w:val="000000" w:themeColor="text1"/>
        </w:rPr>
        <w:t xml:space="preserve"> reglada; por tanto este Despacho está inhibido  de admitir recursos  para los que no tiene competencia... En otro orden de ideas, sobre la nulidad que solicita acoger el </w:t>
      </w:r>
      <w:proofErr w:type="spellStart"/>
      <w:r w:rsidRPr="009D775D">
        <w:rPr>
          <w:rFonts w:ascii="Arial" w:hAnsi="Arial"/>
          <w:i/>
          <w:color w:val="000000" w:themeColor="text1"/>
        </w:rPr>
        <w:t>incidentista</w:t>
      </w:r>
      <w:proofErr w:type="spellEnd"/>
      <w:r w:rsidRPr="009D775D">
        <w:rPr>
          <w:rFonts w:ascii="Arial" w:hAnsi="Arial"/>
          <w:i/>
          <w:color w:val="000000" w:themeColor="text1"/>
        </w:rPr>
        <w:t xml:space="preserve">, basado en  dos precedentes de este Despacho, las resoluciones </w:t>
      </w:r>
      <w:proofErr w:type="spellStart"/>
      <w:r w:rsidRPr="009D775D">
        <w:rPr>
          <w:rFonts w:ascii="Arial" w:hAnsi="Arial"/>
          <w:i/>
          <w:color w:val="000000" w:themeColor="text1"/>
        </w:rPr>
        <w:t>Nº</w:t>
      </w:r>
      <w:proofErr w:type="spellEnd"/>
      <w:r w:rsidRPr="009D775D">
        <w:rPr>
          <w:rFonts w:ascii="Arial" w:hAnsi="Arial"/>
          <w:i/>
          <w:color w:val="000000" w:themeColor="text1"/>
        </w:rPr>
        <w:t xml:space="preserve"> 46-91, </w:t>
      </w:r>
      <w:proofErr w:type="spellStart"/>
      <w:r w:rsidRPr="009D775D">
        <w:rPr>
          <w:rFonts w:ascii="Arial" w:hAnsi="Arial"/>
          <w:i/>
          <w:color w:val="000000" w:themeColor="text1"/>
        </w:rPr>
        <w:t>Nº</w:t>
      </w:r>
      <w:proofErr w:type="spellEnd"/>
      <w:r w:rsidRPr="009D775D">
        <w:rPr>
          <w:rFonts w:ascii="Arial" w:hAnsi="Arial"/>
          <w:i/>
          <w:color w:val="000000" w:themeColor="text1"/>
        </w:rPr>
        <w:t xml:space="preserve"> 78-91, debemos señalar que se refieren a marcos fácticos distintos, toda vez que en el primero anuló el acto de adjudicación y en el segundo,  el procedimiento, mientras que, en el presente caso,  se trata de una resolución </w:t>
      </w:r>
      <w:r w:rsidRPr="009D775D">
        <w:rPr>
          <w:rFonts w:ascii="Arial" w:hAnsi="Arial"/>
          <w:b/>
          <w:i/>
          <w:color w:val="000000" w:themeColor="text1"/>
        </w:rPr>
        <w:t xml:space="preserve">confirmatoria </w:t>
      </w:r>
      <w:r w:rsidRPr="009D775D">
        <w:rPr>
          <w:rFonts w:ascii="Arial" w:hAnsi="Arial"/>
          <w:i/>
          <w:color w:val="000000" w:themeColor="text1"/>
        </w:rPr>
        <w:t xml:space="preserve">del acto de adjudicación, </w:t>
      </w:r>
      <w:r w:rsidRPr="009D775D">
        <w:rPr>
          <w:rFonts w:ascii="Arial" w:hAnsi="Arial"/>
          <w:b/>
          <w:i/>
          <w:color w:val="000000" w:themeColor="text1"/>
        </w:rPr>
        <w:t>de lo cual  ya  derivó un derecho el adjudicatario.</w:t>
      </w:r>
      <w:r w:rsidRPr="009D775D">
        <w:rPr>
          <w:rFonts w:ascii="Arial" w:hAnsi="Arial"/>
          <w:i/>
          <w:color w:val="000000" w:themeColor="text1"/>
        </w:rPr>
        <w:t xml:space="preserve"> Por los motivos expuestos,  se impone rechazar de plano, por improcedente,  el recurso  de revisión  de la resolución 58-97 y rechazar de plano el incidente de nulidad, por cuanto, la nulidad de esa resolución debieron acusarla los inconformes en el recurso contencioso especial,  y no mediante un incidente, toda vez que no  existe un procedimiento pendiente de resolución que le dé fundamento...” </w:t>
      </w:r>
      <w:r w:rsidRPr="009D775D">
        <w:rPr>
          <w:rFonts w:ascii="Arial" w:hAnsi="Arial"/>
          <w:i/>
          <w:color w:val="000000" w:themeColor="text1"/>
        </w:rPr>
        <w:lastRenderedPageBreak/>
        <w:t xml:space="preserve">(véase en este sentido la R.S.L. </w:t>
      </w:r>
      <w:proofErr w:type="spellStart"/>
      <w:r w:rsidRPr="009D775D">
        <w:rPr>
          <w:rFonts w:ascii="Arial" w:hAnsi="Arial"/>
          <w:i/>
          <w:color w:val="000000" w:themeColor="text1"/>
        </w:rPr>
        <w:t>Nº</w:t>
      </w:r>
      <w:proofErr w:type="spellEnd"/>
      <w:r w:rsidRPr="009D775D">
        <w:rPr>
          <w:rFonts w:ascii="Arial" w:hAnsi="Arial"/>
          <w:i/>
          <w:color w:val="000000" w:themeColor="text1"/>
        </w:rPr>
        <w:t xml:space="preserve"> 96-97 de las ocho horas treinta minutos del 12 de mayo de 1997.  En igual sentido la R.S.L. </w:t>
      </w:r>
      <w:proofErr w:type="spellStart"/>
      <w:r w:rsidRPr="009D775D">
        <w:rPr>
          <w:rFonts w:ascii="Arial" w:hAnsi="Arial"/>
          <w:i/>
          <w:color w:val="000000" w:themeColor="text1"/>
        </w:rPr>
        <w:t>Nº</w:t>
      </w:r>
      <w:proofErr w:type="spellEnd"/>
      <w:r w:rsidRPr="009D775D">
        <w:rPr>
          <w:rFonts w:ascii="Arial" w:hAnsi="Arial"/>
          <w:i/>
          <w:color w:val="000000" w:themeColor="text1"/>
        </w:rPr>
        <w:t xml:space="preserve"> 147-97 de las diez horas del 30 de junio de 1997). [...] De conformidad con lo expuesto, se impone el rechazo de los recursos </w:t>
      </w:r>
      <w:proofErr w:type="gramStart"/>
      <w:r w:rsidRPr="009D775D">
        <w:rPr>
          <w:rFonts w:ascii="Arial" w:hAnsi="Arial"/>
          <w:i/>
          <w:color w:val="000000" w:themeColor="text1"/>
        </w:rPr>
        <w:t>de  “</w:t>
      </w:r>
      <w:proofErr w:type="gramEnd"/>
      <w:r w:rsidRPr="009D775D">
        <w:rPr>
          <w:rFonts w:ascii="Arial" w:hAnsi="Arial"/>
          <w:i/>
          <w:color w:val="000000" w:themeColor="text1"/>
        </w:rPr>
        <w:t>reconsideración, reposición y nulidad concomitante”, interpuestos por la firma [...] S.A., pues los mismos resultan abiertamente improcedentes.(…)</w:t>
      </w:r>
      <w:r w:rsidR="005365C2" w:rsidRPr="009D775D">
        <w:rPr>
          <w:rFonts w:ascii="Arial" w:hAnsi="Arial" w:cs="Arial"/>
          <w:color w:val="000000" w:themeColor="text1"/>
          <w:sz w:val="22"/>
          <w:szCs w:val="22"/>
        </w:rPr>
        <w:t>”</w:t>
      </w:r>
    </w:p>
    <w:p w:rsidR="005365C2" w:rsidRPr="009D775D" w:rsidRDefault="005365C2" w:rsidP="00D06D51">
      <w:pPr>
        <w:pStyle w:val="Sinespaciado"/>
        <w:jc w:val="both"/>
        <w:rPr>
          <w:rFonts w:ascii="Arial" w:hAnsi="Arial" w:cs="Arial"/>
          <w:color w:val="000000" w:themeColor="text1"/>
          <w:sz w:val="24"/>
          <w:szCs w:val="24"/>
        </w:rPr>
      </w:pPr>
    </w:p>
    <w:p w:rsidR="000E732F" w:rsidRPr="009D775D" w:rsidRDefault="000E732F" w:rsidP="00D06D51">
      <w:pPr>
        <w:pStyle w:val="Sinespaciado"/>
        <w:jc w:val="both"/>
        <w:rPr>
          <w:rFonts w:ascii="Arial" w:hAnsi="Arial" w:cs="Arial"/>
          <w:color w:val="000000" w:themeColor="text1"/>
          <w:sz w:val="24"/>
          <w:szCs w:val="24"/>
        </w:rPr>
      </w:pPr>
      <w:r w:rsidRPr="009D775D">
        <w:rPr>
          <w:rFonts w:ascii="Arial" w:hAnsi="Arial" w:cs="Arial"/>
          <w:color w:val="000000" w:themeColor="text1"/>
          <w:sz w:val="24"/>
          <w:szCs w:val="24"/>
        </w:rPr>
        <w:t xml:space="preserve">Por último, el rechazo de la presente Gestión Administrativa, es para que “a gestión de parte” se anule oficiosamente.  La facultad del artículo 183.1 </w:t>
      </w:r>
      <w:proofErr w:type="gramStart"/>
      <w:r w:rsidRPr="009D775D">
        <w:rPr>
          <w:rFonts w:ascii="Arial" w:hAnsi="Arial" w:cs="Arial"/>
          <w:color w:val="000000" w:themeColor="text1"/>
          <w:sz w:val="24"/>
          <w:szCs w:val="24"/>
        </w:rPr>
        <w:t>de  Ley</w:t>
      </w:r>
      <w:proofErr w:type="gramEnd"/>
      <w:r w:rsidRPr="009D775D">
        <w:rPr>
          <w:rFonts w:ascii="Arial" w:hAnsi="Arial" w:cs="Arial"/>
          <w:color w:val="000000" w:themeColor="text1"/>
          <w:sz w:val="24"/>
          <w:szCs w:val="24"/>
        </w:rPr>
        <w:t xml:space="preserve"> General de la Administración Pública es ofrecida por iniciativa de órgano que incurre en nulidad y decide anularla.  En el presente caso el Tribunal no entra a valorar de oficio lo dispuesto por la Resolución TAT-No.1861-2009, de las quince horas del diecinueve de no</w:t>
      </w:r>
      <w:r w:rsidR="00445796">
        <w:rPr>
          <w:rFonts w:ascii="Arial" w:hAnsi="Arial" w:cs="Arial"/>
          <w:color w:val="000000" w:themeColor="text1"/>
          <w:sz w:val="24"/>
          <w:szCs w:val="24"/>
        </w:rPr>
        <w:t>viembre del año dos mil nueve.</w:t>
      </w:r>
    </w:p>
    <w:p w:rsidR="00833B46" w:rsidRPr="009D775D" w:rsidRDefault="00833B46" w:rsidP="00D06D51">
      <w:pPr>
        <w:pStyle w:val="Sinespaciado"/>
        <w:jc w:val="both"/>
        <w:rPr>
          <w:rFonts w:ascii="Arial" w:hAnsi="Arial" w:cs="Arial"/>
          <w:color w:val="000000" w:themeColor="text1"/>
          <w:sz w:val="24"/>
          <w:szCs w:val="24"/>
        </w:rPr>
      </w:pPr>
    </w:p>
    <w:p w:rsidR="00CB62CA" w:rsidRPr="009D775D" w:rsidRDefault="00720E74" w:rsidP="00D06D51">
      <w:pPr>
        <w:pStyle w:val="Sinespaciado"/>
        <w:jc w:val="both"/>
        <w:rPr>
          <w:rFonts w:ascii="Arial" w:hAnsi="Arial" w:cs="Arial"/>
          <w:color w:val="000000" w:themeColor="text1"/>
          <w:sz w:val="24"/>
          <w:szCs w:val="24"/>
        </w:rPr>
      </w:pPr>
      <w:r w:rsidRPr="009D775D">
        <w:rPr>
          <w:rFonts w:ascii="Arial" w:hAnsi="Arial" w:cs="Arial"/>
          <w:color w:val="000000" w:themeColor="text1"/>
          <w:sz w:val="24"/>
          <w:szCs w:val="24"/>
        </w:rPr>
        <w:t xml:space="preserve">En virtud de lo anterior se le indica a la recurrente </w:t>
      </w:r>
      <w:r w:rsidR="00CB62CA" w:rsidRPr="009D775D">
        <w:rPr>
          <w:rFonts w:ascii="Arial" w:hAnsi="Arial" w:cs="Arial"/>
          <w:color w:val="000000" w:themeColor="text1"/>
          <w:sz w:val="24"/>
          <w:szCs w:val="24"/>
        </w:rPr>
        <w:t xml:space="preserve">que debe atenerse a lo resuelto en la citada Resolución </w:t>
      </w:r>
      <w:r w:rsidR="00F97DDC" w:rsidRPr="009D775D">
        <w:rPr>
          <w:rFonts w:ascii="Arial" w:hAnsi="Arial" w:cs="Arial"/>
          <w:color w:val="000000" w:themeColor="text1"/>
          <w:sz w:val="24"/>
          <w:szCs w:val="24"/>
        </w:rPr>
        <w:t>No.</w:t>
      </w:r>
      <w:r w:rsidR="00DD2D6F">
        <w:rPr>
          <w:rFonts w:ascii="Arial" w:hAnsi="Arial" w:cs="Arial"/>
          <w:color w:val="000000" w:themeColor="text1"/>
          <w:sz w:val="24"/>
          <w:szCs w:val="24"/>
        </w:rPr>
        <w:t xml:space="preserve"> </w:t>
      </w:r>
      <w:r w:rsidR="00CB62CA" w:rsidRPr="009D775D">
        <w:rPr>
          <w:rFonts w:ascii="Arial" w:hAnsi="Arial" w:cs="Arial"/>
          <w:color w:val="000000" w:themeColor="text1"/>
          <w:sz w:val="24"/>
          <w:szCs w:val="24"/>
        </w:rPr>
        <w:t>TAT-</w:t>
      </w:r>
      <w:r w:rsidR="00F97DDC" w:rsidRPr="009D775D">
        <w:rPr>
          <w:rFonts w:ascii="Arial" w:hAnsi="Arial" w:cs="Arial"/>
          <w:color w:val="000000" w:themeColor="text1"/>
          <w:sz w:val="24"/>
          <w:szCs w:val="24"/>
        </w:rPr>
        <w:t xml:space="preserve"> </w:t>
      </w:r>
      <w:r w:rsidR="00CB62CA" w:rsidRPr="009D775D">
        <w:rPr>
          <w:rFonts w:ascii="Arial" w:hAnsi="Arial" w:cs="Arial"/>
          <w:color w:val="000000" w:themeColor="text1"/>
          <w:sz w:val="24"/>
          <w:szCs w:val="24"/>
        </w:rPr>
        <w:t>1861-2009, de las quince horas del diecinueve de noviembre del año dos mil nueve, lo cual fue dictado conforme a derecho, toda vez que el recurso extraordinario de revisión, en los procedimientos de contratación administrativa está expresamente excluido de la aplicación del Libro II de la Ley General de la Administración Pública, según lo establece el artículo 367, inciso 2, b) de la citada Ley.</w:t>
      </w:r>
    </w:p>
    <w:p w:rsidR="00CB62CA" w:rsidRPr="009D775D" w:rsidRDefault="00CB62CA" w:rsidP="00D06D51">
      <w:pPr>
        <w:pStyle w:val="Sinespaciado"/>
        <w:jc w:val="both"/>
        <w:rPr>
          <w:rFonts w:ascii="Arial" w:hAnsi="Arial" w:cs="Arial"/>
          <w:color w:val="000000" w:themeColor="text1"/>
          <w:sz w:val="24"/>
          <w:szCs w:val="24"/>
        </w:rPr>
      </w:pPr>
    </w:p>
    <w:p w:rsidR="00CB62CA" w:rsidRPr="009D775D" w:rsidRDefault="00CB62CA" w:rsidP="00D06D51">
      <w:pPr>
        <w:pStyle w:val="Sinespaciado"/>
        <w:jc w:val="both"/>
        <w:rPr>
          <w:rFonts w:ascii="Arial" w:hAnsi="Arial" w:cs="Arial"/>
          <w:color w:val="000000" w:themeColor="text1"/>
          <w:sz w:val="24"/>
          <w:szCs w:val="24"/>
        </w:rPr>
      </w:pPr>
      <w:r w:rsidRPr="009D775D">
        <w:rPr>
          <w:rFonts w:ascii="Arial" w:hAnsi="Arial" w:cs="Arial"/>
          <w:color w:val="000000" w:themeColor="text1"/>
          <w:sz w:val="24"/>
          <w:szCs w:val="24"/>
        </w:rPr>
        <w:t>Además, como se indicó en dicha resolución, este Tribunal conoce en grado de superior jerárquico impropio, los recursos de apelación, y nuestras resoluciones dan por agotada la vía administrativa de conformidad con lo establecido en el artículo 22, inciso c) de la Ley No. 7969, por consiguiente, se abre la posibilidad, en el caso de que subsista la inconformidad del recurrente, de acudir a la vía jurisdiccional.</w:t>
      </w:r>
    </w:p>
    <w:p w:rsidR="00CB62CA" w:rsidRPr="009D775D" w:rsidRDefault="00CB62CA" w:rsidP="00D06D51">
      <w:pPr>
        <w:pStyle w:val="Sinespaciado"/>
        <w:jc w:val="both"/>
        <w:rPr>
          <w:rFonts w:ascii="Arial" w:hAnsi="Arial" w:cs="Arial"/>
          <w:color w:val="000000" w:themeColor="text1"/>
          <w:sz w:val="24"/>
          <w:szCs w:val="24"/>
        </w:rPr>
      </w:pPr>
    </w:p>
    <w:p w:rsidR="00CB62CA" w:rsidRPr="009D775D" w:rsidRDefault="00CB62CA" w:rsidP="00D06D51">
      <w:pPr>
        <w:pStyle w:val="Sinespaciado"/>
        <w:jc w:val="both"/>
        <w:rPr>
          <w:rFonts w:ascii="Arial" w:hAnsi="Arial" w:cs="Arial"/>
          <w:color w:val="000000" w:themeColor="text1"/>
          <w:sz w:val="24"/>
          <w:szCs w:val="24"/>
        </w:rPr>
      </w:pPr>
    </w:p>
    <w:p w:rsidR="00720E74" w:rsidRPr="009D775D" w:rsidRDefault="00CB62CA" w:rsidP="00D06D51">
      <w:pPr>
        <w:pStyle w:val="Sinespaciado"/>
        <w:jc w:val="both"/>
        <w:rPr>
          <w:rFonts w:ascii="Arial" w:hAnsi="Arial" w:cs="Arial"/>
          <w:iCs/>
          <w:color w:val="000000" w:themeColor="text1"/>
          <w:sz w:val="24"/>
          <w:szCs w:val="24"/>
        </w:rPr>
      </w:pPr>
      <w:r w:rsidRPr="009D775D">
        <w:rPr>
          <w:rFonts w:ascii="Arial" w:hAnsi="Arial" w:cs="Arial"/>
          <w:color w:val="000000" w:themeColor="text1"/>
          <w:sz w:val="24"/>
          <w:szCs w:val="24"/>
        </w:rPr>
        <w:t xml:space="preserve">En razón de todo lo anterior, debe procederse a rechazar la gestión presentada por improcedente, como en efecto se dispone por este acto. </w:t>
      </w:r>
      <w:r w:rsidR="00720E74" w:rsidRPr="009D775D">
        <w:rPr>
          <w:rFonts w:ascii="Arial" w:hAnsi="Arial" w:cs="Arial"/>
          <w:color w:val="000000" w:themeColor="text1"/>
          <w:sz w:val="24"/>
          <w:szCs w:val="24"/>
        </w:rPr>
        <w:t xml:space="preserve"> </w:t>
      </w:r>
    </w:p>
    <w:p w:rsidR="00593E41" w:rsidRPr="009D775D" w:rsidRDefault="00593E41" w:rsidP="00D06D51">
      <w:pPr>
        <w:pStyle w:val="Sinespaciado"/>
        <w:jc w:val="both"/>
        <w:rPr>
          <w:rFonts w:ascii="Arial" w:hAnsi="Arial" w:cs="Arial"/>
          <w:b/>
          <w:iCs/>
          <w:color w:val="000000" w:themeColor="text1"/>
          <w:sz w:val="24"/>
          <w:szCs w:val="24"/>
        </w:rPr>
      </w:pPr>
    </w:p>
    <w:p w:rsidR="00D06D51" w:rsidRPr="009D775D" w:rsidRDefault="00D06D51" w:rsidP="00D06D51">
      <w:pPr>
        <w:pStyle w:val="Sinespaciado"/>
        <w:jc w:val="center"/>
        <w:rPr>
          <w:rFonts w:ascii="Arial" w:hAnsi="Arial" w:cs="Arial"/>
          <w:b/>
          <w:iCs/>
          <w:color w:val="000000" w:themeColor="text1"/>
          <w:sz w:val="24"/>
          <w:szCs w:val="24"/>
        </w:rPr>
      </w:pPr>
      <w:r w:rsidRPr="009D775D">
        <w:rPr>
          <w:rFonts w:ascii="Arial" w:hAnsi="Arial" w:cs="Arial"/>
          <w:b/>
          <w:iCs/>
          <w:color w:val="000000" w:themeColor="text1"/>
          <w:sz w:val="24"/>
          <w:szCs w:val="24"/>
        </w:rPr>
        <w:t>POR TANTO:</w:t>
      </w:r>
    </w:p>
    <w:p w:rsidR="00D06D51" w:rsidRPr="009D775D" w:rsidRDefault="00CB62CA" w:rsidP="00CB62CA">
      <w:pPr>
        <w:pStyle w:val="Ttulo1"/>
        <w:tabs>
          <w:tab w:val="left" w:pos="426"/>
        </w:tabs>
        <w:jc w:val="both"/>
        <w:rPr>
          <w:b w:val="0"/>
          <w:bCs w:val="0"/>
          <w:color w:val="000000" w:themeColor="text1"/>
          <w:kern w:val="0"/>
          <w:sz w:val="24"/>
          <w:szCs w:val="24"/>
        </w:rPr>
      </w:pPr>
      <w:r w:rsidRPr="009D775D">
        <w:rPr>
          <w:bCs w:val="0"/>
          <w:color w:val="000000" w:themeColor="text1"/>
          <w:kern w:val="0"/>
          <w:sz w:val="24"/>
          <w:szCs w:val="24"/>
        </w:rPr>
        <w:t>I.-</w:t>
      </w:r>
      <w:r w:rsidRPr="009D775D">
        <w:rPr>
          <w:b w:val="0"/>
          <w:bCs w:val="0"/>
          <w:color w:val="000000" w:themeColor="text1"/>
          <w:kern w:val="0"/>
          <w:sz w:val="24"/>
          <w:szCs w:val="24"/>
        </w:rPr>
        <w:tab/>
      </w:r>
      <w:r w:rsidR="00CF3D9B" w:rsidRPr="009D775D">
        <w:rPr>
          <w:b w:val="0"/>
          <w:bCs w:val="0"/>
          <w:color w:val="000000" w:themeColor="text1"/>
          <w:kern w:val="0"/>
          <w:sz w:val="24"/>
          <w:szCs w:val="24"/>
        </w:rPr>
        <w:t xml:space="preserve">Se </w:t>
      </w:r>
      <w:r w:rsidRPr="009D775D">
        <w:rPr>
          <w:b w:val="0"/>
          <w:bCs w:val="0"/>
          <w:color w:val="000000" w:themeColor="text1"/>
          <w:kern w:val="0"/>
          <w:sz w:val="24"/>
          <w:szCs w:val="24"/>
        </w:rPr>
        <w:t xml:space="preserve">rechaza por improcedente la Gestión Administrativa interpuesta por la </w:t>
      </w:r>
      <w:r w:rsidR="000A14DD">
        <w:rPr>
          <w:b w:val="0"/>
          <w:bCs w:val="0"/>
          <w:color w:val="000000" w:themeColor="text1"/>
          <w:kern w:val="0"/>
          <w:sz w:val="24"/>
          <w:szCs w:val="24"/>
        </w:rPr>
        <w:t>empresa</w:t>
      </w:r>
      <w:proofErr w:type="gramStart"/>
      <w:r w:rsidR="000A14DD">
        <w:rPr>
          <w:b w:val="0"/>
          <w:bCs w:val="0"/>
          <w:color w:val="000000" w:themeColor="text1"/>
          <w:kern w:val="0"/>
          <w:sz w:val="24"/>
          <w:szCs w:val="24"/>
        </w:rPr>
        <w:t xml:space="preserve"> ....</w:t>
      </w:r>
      <w:proofErr w:type="gramEnd"/>
      <w:r w:rsidRPr="009D775D">
        <w:rPr>
          <w:b w:val="0"/>
          <w:color w:val="000000" w:themeColor="text1"/>
          <w:sz w:val="24"/>
          <w:szCs w:val="24"/>
        </w:rPr>
        <w:t xml:space="preserve">., cédula jurídica número </w:t>
      </w:r>
      <w:r w:rsidR="000A14DD">
        <w:rPr>
          <w:b w:val="0"/>
          <w:color w:val="000000" w:themeColor="text1"/>
          <w:sz w:val="24"/>
          <w:szCs w:val="24"/>
        </w:rPr>
        <w:t>...</w:t>
      </w:r>
      <w:r w:rsidRPr="009D775D">
        <w:rPr>
          <w:b w:val="0"/>
          <w:color w:val="000000" w:themeColor="text1"/>
          <w:sz w:val="24"/>
          <w:szCs w:val="24"/>
        </w:rPr>
        <w:t xml:space="preserve">, representada por el señor </w:t>
      </w:r>
      <w:r w:rsidR="000A14DD">
        <w:rPr>
          <w:b w:val="0"/>
          <w:color w:val="000000" w:themeColor="text1"/>
          <w:sz w:val="24"/>
          <w:szCs w:val="24"/>
        </w:rPr>
        <w:t>LGH</w:t>
      </w:r>
      <w:r w:rsidRPr="009D775D">
        <w:rPr>
          <w:b w:val="0"/>
          <w:color w:val="000000" w:themeColor="text1"/>
          <w:sz w:val="24"/>
          <w:szCs w:val="24"/>
        </w:rPr>
        <w:t xml:space="preserve">, cédula de identidad </w:t>
      </w:r>
      <w:r w:rsidR="000A14DD">
        <w:rPr>
          <w:b w:val="0"/>
          <w:color w:val="000000" w:themeColor="text1"/>
          <w:sz w:val="24"/>
          <w:szCs w:val="24"/>
        </w:rPr>
        <w:t>...</w:t>
      </w:r>
      <w:r w:rsidRPr="009D775D">
        <w:rPr>
          <w:b w:val="0"/>
          <w:color w:val="000000" w:themeColor="text1"/>
          <w:sz w:val="24"/>
          <w:szCs w:val="24"/>
        </w:rPr>
        <w:t xml:space="preserve">, en su condición de Apoderado Generalísimo sin límite de suma, </w:t>
      </w:r>
      <w:r w:rsidR="00445796">
        <w:rPr>
          <w:b w:val="0"/>
          <w:color w:val="000000" w:themeColor="text1"/>
          <w:sz w:val="24"/>
          <w:szCs w:val="24"/>
        </w:rPr>
        <w:t xml:space="preserve">para que se </w:t>
      </w:r>
      <w:r w:rsidRPr="009D775D">
        <w:rPr>
          <w:b w:val="0"/>
          <w:color w:val="000000" w:themeColor="text1"/>
          <w:sz w:val="24"/>
          <w:szCs w:val="24"/>
        </w:rPr>
        <w:t>proceda a anular de oficio la Resolución TAT-No.1861-2009, de las quince horas del diecinueve de noviembre del año dos mil nueve.</w:t>
      </w:r>
    </w:p>
    <w:p w:rsidR="00D06D51" w:rsidRPr="009D775D" w:rsidRDefault="00D06D51" w:rsidP="00D06D51">
      <w:pPr>
        <w:pStyle w:val="Ttulo1"/>
        <w:jc w:val="both"/>
        <w:rPr>
          <w:bCs w:val="0"/>
          <w:color w:val="000000" w:themeColor="text1"/>
          <w:kern w:val="0"/>
          <w:sz w:val="24"/>
          <w:szCs w:val="24"/>
        </w:rPr>
      </w:pPr>
      <w:r w:rsidRPr="009D775D">
        <w:rPr>
          <w:bCs w:val="0"/>
          <w:color w:val="000000" w:themeColor="text1"/>
          <w:kern w:val="0"/>
          <w:sz w:val="24"/>
          <w:szCs w:val="24"/>
        </w:rPr>
        <w:t>II.-</w:t>
      </w:r>
      <w:r w:rsidRPr="009D775D">
        <w:rPr>
          <w:b w:val="0"/>
          <w:bCs w:val="0"/>
          <w:color w:val="000000" w:themeColor="text1"/>
          <w:kern w:val="0"/>
          <w:sz w:val="24"/>
          <w:szCs w:val="24"/>
        </w:rPr>
        <w:t xml:space="preserve"> </w:t>
      </w:r>
      <w:proofErr w:type="gramStart"/>
      <w:r w:rsidRPr="009D775D">
        <w:rPr>
          <w:bCs w:val="0"/>
          <w:color w:val="000000" w:themeColor="text1"/>
          <w:kern w:val="0"/>
          <w:sz w:val="24"/>
          <w:szCs w:val="24"/>
        </w:rPr>
        <w:t>NOTIFÍQUESE.-</w:t>
      </w:r>
      <w:proofErr w:type="gramEnd"/>
    </w:p>
    <w:p w:rsidR="00D06D51" w:rsidRPr="009D775D" w:rsidRDefault="00D06D51" w:rsidP="00D06D51">
      <w:pPr>
        <w:jc w:val="both"/>
        <w:rPr>
          <w:rFonts w:ascii="Arial" w:hAnsi="Arial" w:cs="Arial"/>
          <w:b/>
          <w:color w:val="000000" w:themeColor="text1"/>
          <w:sz w:val="24"/>
          <w:szCs w:val="24"/>
        </w:rPr>
      </w:pPr>
    </w:p>
    <w:p w:rsidR="00D06D51" w:rsidRPr="009D775D" w:rsidRDefault="00D06D51" w:rsidP="00D06D51">
      <w:pPr>
        <w:jc w:val="both"/>
        <w:rPr>
          <w:rFonts w:ascii="Arial" w:hAnsi="Arial" w:cs="Arial"/>
          <w:color w:val="000000" w:themeColor="text1"/>
          <w:sz w:val="24"/>
          <w:szCs w:val="24"/>
        </w:rPr>
      </w:pPr>
    </w:p>
    <w:p w:rsidR="00D06D51" w:rsidRPr="009D775D" w:rsidRDefault="00D06D51" w:rsidP="00E12846">
      <w:pPr>
        <w:pStyle w:val="Ttulo1"/>
        <w:spacing w:before="0" w:after="0"/>
        <w:jc w:val="center"/>
        <w:rPr>
          <w:b w:val="0"/>
          <w:bCs w:val="0"/>
          <w:color w:val="000000" w:themeColor="text1"/>
          <w:kern w:val="0"/>
          <w:sz w:val="24"/>
          <w:szCs w:val="24"/>
        </w:rPr>
      </w:pPr>
      <w:r w:rsidRPr="009D775D">
        <w:rPr>
          <w:b w:val="0"/>
          <w:bCs w:val="0"/>
          <w:color w:val="000000" w:themeColor="text1"/>
          <w:kern w:val="0"/>
          <w:sz w:val="24"/>
          <w:szCs w:val="24"/>
        </w:rPr>
        <w:t>Lic. Carlos Miguel Portuguez Méndez</w:t>
      </w:r>
    </w:p>
    <w:p w:rsidR="00D06D51" w:rsidRPr="009D775D" w:rsidRDefault="00ED6ED2" w:rsidP="00E12846">
      <w:pPr>
        <w:jc w:val="center"/>
        <w:rPr>
          <w:rFonts w:ascii="Arial" w:hAnsi="Arial" w:cs="Arial"/>
          <w:b/>
          <w:color w:val="000000" w:themeColor="text1"/>
          <w:sz w:val="24"/>
          <w:szCs w:val="24"/>
        </w:rPr>
      </w:pPr>
      <w:r w:rsidRPr="009D775D">
        <w:rPr>
          <w:rFonts w:ascii="Arial" w:hAnsi="Arial" w:cs="Arial"/>
          <w:b/>
          <w:color w:val="000000" w:themeColor="text1"/>
          <w:sz w:val="24"/>
          <w:szCs w:val="24"/>
        </w:rPr>
        <w:t>PRESIDENTE</w:t>
      </w:r>
    </w:p>
    <w:p w:rsidR="00D06D51" w:rsidRPr="009D775D" w:rsidRDefault="00D06D51" w:rsidP="00D06D51">
      <w:pPr>
        <w:jc w:val="both"/>
        <w:rPr>
          <w:rFonts w:ascii="Arial" w:hAnsi="Arial" w:cs="Arial"/>
          <w:b/>
          <w:i/>
          <w:color w:val="000000" w:themeColor="text1"/>
          <w:sz w:val="24"/>
          <w:szCs w:val="24"/>
        </w:rPr>
      </w:pPr>
    </w:p>
    <w:p w:rsidR="00D06D51" w:rsidRPr="009D775D" w:rsidRDefault="00D06D51" w:rsidP="000A14DD">
      <w:pPr>
        <w:jc w:val="center"/>
        <w:rPr>
          <w:rFonts w:ascii="Arial" w:hAnsi="Arial" w:cs="Arial"/>
          <w:color w:val="000000" w:themeColor="text1"/>
          <w:sz w:val="24"/>
          <w:szCs w:val="24"/>
        </w:rPr>
      </w:pPr>
      <w:r w:rsidRPr="009D775D">
        <w:rPr>
          <w:rFonts w:ascii="Arial" w:hAnsi="Arial" w:cs="Arial"/>
          <w:color w:val="000000" w:themeColor="text1"/>
          <w:sz w:val="24"/>
          <w:szCs w:val="24"/>
        </w:rPr>
        <w:t>Lic. Luis Gerardo Fallas Acosta</w:t>
      </w:r>
      <w:r w:rsidRPr="009D775D">
        <w:rPr>
          <w:rFonts w:ascii="Arial" w:hAnsi="Arial" w:cs="Arial"/>
          <w:b/>
          <w:color w:val="000000" w:themeColor="text1"/>
          <w:sz w:val="24"/>
          <w:szCs w:val="24"/>
        </w:rPr>
        <w:t xml:space="preserve">               </w:t>
      </w:r>
      <w:r w:rsidRPr="009D775D">
        <w:rPr>
          <w:rFonts w:ascii="Arial" w:hAnsi="Arial" w:cs="Arial"/>
          <w:color w:val="000000" w:themeColor="text1"/>
          <w:sz w:val="24"/>
          <w:szCs w:val="24"/>
        </w:rPr>
        <w:t>Licda. Marta Luz Pérez Peláez</w:t>
      </w:r>
    </w:p>
    <w:p w:rsidR="0052029E" w:rsidRPr="009D775D" w:rsidRDefault="00D06D51" w:rsidP="000A14DD">
      <w:pPr>
        <w:jc w:val="center"/>
        <w:rPr>
          <w:rFonts w:ascii="Arial" w:hAnsi="Arial" w:cs="Arial"/>
          <w:b/>
          <w:color w:val="000000" w:themeColor="text1"/>
          <w:sz w:val="24"/>
          <w:szCs w:val="24"/>
        </w:rPr>
      </w:pPr>
      <w:r w:rsidRPr="009D775D">
        <w:rPr>
          <w:rFonts w:ascii="Arial" w:hAnsi="Arial" w:cs="Arial"/>
          <w:b/>
          <w:color w:val="000000" w:themeColor="text1"/>
          <w:sz w:val="24"/>
          <w:szCs w:val="24"/>
        </w:rPr>
        <w:t>JUEZ</w:t>
      </w:r>
      <w:r w:rsidRPr="009D775D">
        <w:rPr>
          <w:rFonts w:ascii="Arial" w:hAnsi="Arial" w:cs="Arial"/>
          <w:b/>
          <w:color w:val="000000" w:themeColor="text1"/>
          <w:sz w:val="24"/>
          <w:szCs w:val="24"/>
        </w:rPr>
        <w:tab/>
      </w:r>
      <w:r w:rsidRPr="009D775D">
        <w:rPr>
          <w:rFonts w:ascii="Arial" w:hAnsi="Arial" w:cs="Arial"/>
          <w:b/>
          <w:color w:val="000000" w:themeColor="text1"/>
          <w:sz w:val="24"/>
          <w:szCs w:val="24"/>
        </w:rPr>
        <w:tab/>
      </w:r>
      <w:r w:rsidRPr="009D775D">
        <w:rPr>
          <w:rFonts w:ascii="Arial" w:hAnsi="Arial" w:cs="Arial"/>
          <w:b/>
          <w:color w:val="000000" w:themeColor="text1"/>
          <w:sz w:val="24"/>
          <w:szCs w:val="24"/>
        </w:rPr>
        <w:tab/>
        <w:t xml:space="preserve">     </w:t>
      </w:r>
      <w:r w:rsidRPr="009D775D">
        <w:rPr>
          <w:rFonts w:ascii="Arial" w:hAnsi="Arial" w:cs="Arial"/>
          <w:b/>
          <w:color w:val="000000" w:themeColor="text1"/>
          <w:sz w:val="24"/>
          <w:szCs w:val="24"/>
        </w:rPr>
        <w:tab/>
      </w:r>
      <w:r w:rsidRPr="009D775D">
        <w:rPr>
          <w:rFonts w:ascii="Arial" w:hAnsi="Arial" w:cs="Arial"/>
          <w:b/>
          <w:color w:val="000000" w:themeColor="text1"/>
          <w:sz w:val="24"/>
          <w:szCs w:val="24"/>
        </w:rPr>
        <w:tab/>
        <w:t xml:space="preserve">         </w:t>
      </w:r>
      <w:proofErr w:type="spellStart"/>
      <w:r w:rsidRPr="009D775D">
        <w:rPr>
          <w:rFonts w:ascii="Arial" w:hAnsi="Arial" w:cs="Arial"/>
          <w:b/>
          <w:color w:val="000000" w:themeColor="text1"/>
          <w:sz w:val="24"/>
          <w:szCs w:val="24"/>
        </w:rPr>
        <w:t>JUEZ</w:t>
      </w:r>
      <w:bookmarkStart w:id="0" w:name="_GoBack"/>
      <w:bookmarkEnd w:id="0"/>
      <w:proofErr w:type="spellEnd"/>
    </w:p>
    <w:sectPr w:rsidR="0052029E" w:rsidRPr="009D775D" w:rsidSect="0052029E">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C48" w:rsidRDefault="00895C48">
      <w:r>
        <w:separator/>
      </w:r>
    </w:p>
  </w:endnote>
  <w:endnote w:type="continuationSeparator" w:id="0">
    <w:p w:rsidR="00895C48" w:rsidRDefault="008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C5" w:rsidRDefault="00843371" w:rsidP="0015280B">
    <w:pPr>
      <w:pStyle w:val="Piedepgina"/>
      <w:framePr w:wrap="around" w:vAnchor="text" w:hAnchor="margin" w:xAlign="right" w:y="1"/>
      <w:rPr>
        <w:rStyle w:val="Nmerodepgina"/>
      </w:rPr>
    </w:pPr>
    <w:r>
      <w:rPr>
        <w:rStyle w:val="Nmerodepgina"/>
      </w:rPr>
      <w:fldChar w:fldCharType="begin"/>
    </w:r>
    <w:r w:rsidR="00C31BC5">
      <w:rPr>
        <w:rStyle w:val="Nmerodepgina"/>
      </w:rPr>
      <w:instrText xml:space="preserve">PAGE  </w:instrText>
    </w:r>
    <w:r>
      <w:rPr>
        <w:rStyle w:val="Nmerodepgina"/>
      </w:rPr>
      <w:fldChar w:fldCharType="end"/>
    </w:r>
  </w:p>
  <w:p w:rsidR="00C31BC5" w:rsidRDefault="00C31BC5"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C5" w:rsidRPr="00DC0350" w:rsidRDefault="00C31BC5" w:rsidP="000A14DD">
    <w:pPr>
      <w:pStyle w:val="Piedepgina"/>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C48" w:rsidRDefault="00895C48">
      <w:r>
        <w:separator/>
      </w:r>
    </w:p>
  </w:footnote>
  <w:footnote w:type="continuationSeparator" w:id="0">
    <w:p w:rsidR="00895C48" w:rsidRDefault="00895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7D8E"/>
    <w:multiLevelType w:val="hybridMultilevel"/>
    <w:tmpl w:val="92205932"/>
    <w:lvl w:ilvl="0" w:tplc="261C65CA">
      <w:start w:val="1"/>
      <w:numFmt w:val="decimal"/>
      <w:lvlText w:val="%1."/>
      <w:lvlJc w:val="left"/>
      <w:pPr>
        <w:tabs>
          <w:tab w:val="num" w:pos="360"/>
        </w:tabs>
        <w:ind w:left="36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1DAA334C"/>
    <w:multiLevelType w:val="hybridMultilevel"/>
    <w:tmpl w:val="6A8CFF5A"/>
    <w:lvl w:ilvl="0" w:tplc="FEA8F59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3B4D26A2"/>
    <w:multiLevelType w:val="hybridMultilevel"/>
    <w:tmpl w:val="4D64482E"/>
    <w:lvl w:ilvl="0" w:tplc="F87C487A">
      <w:start w:val="1"/>
      <w:numFmt w:val="decimal"/>
      <w:lvlText w:val="%1."/>
      <w:lvlJc w:val="left"/>
      <w:pPr>
        <w:tabs>
          <w:tab w:val="num" w:pos="0"/>
        </w:tabs>
        <w:ind w:left="57" w:hanging="5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5346FAB"/>
    <w:multiLevelType w:val="hybridMultilevel"/>
    <w:tmpl w:val="82C07F44"/>
    <w:lvl w:ilvl="0" w:tplc="2F1838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7776BD3"/>
    <w:multiLevelType w:val="hybridMultilevel"/>
    <w:tmpl w:val="84FC4C9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77EE4798"/>
    <w:multiLevelType w:val="hybridMultilevel"/>
    <w:tmpl w:val="92B46972"/>
    <w:lvl w:ilvl="0" w:tplc="516C1976">
      <w:start w:val="1"/>
      <w:numFmt w:val="ordinalText"/>
      <w:lvlText w:val="%1."/>
      <w:lvlJc w:val="left"/>
      <w:pPr>
        <w:tabs>
          <w:tab w:val="num" w:pos="0"/>
        </w:tabs>
        <w:ind w:left="0" w:firstLine="0"/>
      </w:pPr>
      <w:rPr>
        <w:rFonts w:hint="default"/>
        <w:b/>
        <w:i w:val="0"/>
        <w:cap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B787120"/>
    <w:multiLevelType w:val="hybridMultilevel"/>
    <w:tmpl w:val="588EB9C2"/>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1466B"/>
    <w:rsid w:val="000740E3"/>
    <w:rsid w:val="0008321D"/>
    <w:rsid w:val="000842B7"/>
    <w:rsid w:val="000953E8"/>
    <w:rsid w:val="000A14DD"/>
    <w:rsid w:val="000B1F90"/>
    <w:rsid w:val="000C25DC"/>
    <w:rsid w:val="000D3160"/>
    <w:rsid w:val="000D7CCC"/>
    <w:rsid w:val="000E732F"/>
    <w:rsid w:val="000E7596"/>
    <w:rsid w:val="00127FF9"/>
    <w:rsid w:val="00133C36"/>
    <w:rsid w:val="0015280B"/>
    <w:rsid w:val="001B62F7"/>
    <w:rsid w:val="001C0BA5"/>
    <w:rsid w:val="001D06FA"/>
    <w:rsid w:val="001D461A"/>
    <w:rsid w:val="001E0B3C"/>
    <w:rsid w:val="001F2A6E"/>
    <w:rsid w:val="001F403B"/>
    <w:rsid w:val="001F538A"/>
    <w:rsid w:val="00241B87"/>
    <w:rsid w:val="002635B0"/>
    <w:rsid w:val="00263E93"/>
    <w:rsid w:val="0026524C"/>
    <w:rsid w:val="00267155"/>
    <w:rsid w:val="002A7B18"/>
    <w:rsid w:val="002C45C0"/>
    <w:rsid w:val="002C7233"/>
    <w:rsid w:val="002D291E"/>
    <w:rsid w:val="00304BA4"/>
    <w:rsid w:val="00334EB4"/>
    <w:rsid w:val="003533CF"/>
    <w:rsid w:val="003539AD"/>
    <w:rsid w:val="00367FAB"/>
    <w:rsid w:val="00380CA3"/>
    <w:rsid w:val="00383D0F"/>
    <w:rsid w:val="003877ED"/>
    <w:rsid w:val="00391D31"/>
    <w:rsid w:val="00397885"/>
    <w:rsid w:val="003E7800"/>
    <w:rsid w:val="003F0EF5"/>
    <w:rsid w:val="003F1E6C"/>
    <w:rsid w:val="00431057"/>
    <w:rsid w:val="00445796"/>
    <w:rsid w:val="0045763B"/>
    <w:rsid w:val="004A29B4"/>
    <w:rsid w:val="004D2DC4"/>
    <w:rsid w:val="004D3407"/>
    <w:rsid w:val="004D6F98"/>
    <w:rsid w:val="004E7FC9"/>
    <w:rsid w:val="00500F05"/>
    <w:rsid w:val="00501EE7"/>
    <w:rsid w:val="0052029E"/>
    <w:rsid w:val="00534931"/>
    <w:rsid w:val="005365C2"/>
    <w:rsid w:val="00537EFB"/>
    <w:rsid w:val="00537FEC"/>
    <w:rsid w:val="00574452"/>
    <w:rsid w:val="00593E41"/>
    <w:rsid w:val="005B1FC7"/>
    <w:rsid w:val="005B2880"/>
    <w:rsid w:val="00623A1F"/>
    <w:rsid w:val="006308E2"/>
    <w:rsid w:val="00655474"/>
    <w:rsid w:val="006857F1"/>
    <w:rsid w:val="00692D2B"/>
    <w:rsid w:val="006942B5"/>
    <w:rsid w:val="006A1C15"/>
    <w:rsid w:val="006A7F59"/>
    <w:rsid w:val="006B0372"/>
    <w:rsid w:val="006D2393"/>
    <w:rsid w:val="006D771A"/>
    <w:rsid w:val="006F3E63"/>
    <w:rsid w:val="006F7FDD"/>
    <w:rsid w:val="0071361F"/>
    <w:rsid w:val="0071704A"/>
    <w:rsid w:val="007175A1"/>
    <w:rsid w:val="00720E74"/>
    <w:rsid w:val="00721D9C"/>
    <w:rsid w:val="00737177"/>
    <w:rsid w:val="00741CED"/>
    <w:rsid w:val="00741D4E"/>
    <w:rsid w:val="00742943"/>
    <w:rsid w:val="00774B97"/>
    <w:rsid w:val="007836B2"/>
    <w:rsid w:val="007869BF"/>
    <w:rsid w:val="007875AB"/>
    <w:rsid w:val="007D34A8"/>
    <w:rsid w:val="007D37D3"/>
    <w:rsid w:val="007D53F6"/>
    <w:rsid w:val="007E11D3"/>
    <w:rsid w:val="007F20D8"/>
    <w:rsid w:val="00813ED6"/>
    <w:rsid w:val="008142B9"/>
    <w:rsid w:val="00833B46"/>
    <w:rsid w:val="00843371"/>
    <w:rsid w:val="0084365E"/>
    <w:rsid w:val="00843D1E"/>
    <w:rsid w:val="00860190"/>
    <w:rsid w:val="00860A5D"/>
    <w:rsid w:val="00865B0B"/>
    <w:rsid w:val="00865DB7"/>
    <w:rsid w:val="008926A4"/>
    <w:rsid w:val="00895C48"/>
    <w:rsid w:val="00903E6A"/>
    <w:rsid w:val="00912569"/>
    <w:rsid w:val="00932076"/>
    <w:rsid w:val="0093501C"/>
    <w:rsid w:val="0098159D"/>
    <w:rsid w:val="00987898"/>
    <w:rsid w:val="009B3420"/>
    <w:rsid w:val="009C0CC5"/>
    <w:rsid w:val="009D4BB9"/>
    <w:rsid w:val="009D775D"/>
    <w:rsid w:val="009E7948"/>
    <w:rsid w:val="00A02F15"/>
    <w:rsid w:val="00A14886"/>
    <w:rsid w:val="00A31675"/>
    <w:rsid w:val="00A4612D"/>
    <w:rsid w:val="00A97B65"/>
    <w:rsid w:val="00AC3C6C"/>
    <w:rsid w:val="00AC4F95"/>
    <w:rsid w:val="00AD23A9"/>
    <w:rsid w:val="00B039E4"/>
    <w:rsid w:val="00B150E6"/>
    <w:rsid w:val="00B167A1"/>
    <w:rsid w:val="00B46072"/>
    <w:rsid w:val="00B838CF"/>
    <w:rsid w:val="00B843D4"/>
    <w:rsid w:val="00B974BE"/>
    <w:rsid w:val="00BB0BD2"/>
    <w:rsid w:val="00BB3821"/>
    <w:rsid w:val="00BB5A1D"/>
    <w:rsid w:val="00BC692B"/>
    <w:rsid w:val="00BD69AF"/>
    <w:rsid w:val="00BF7277"/>
    <w:rsid w:val="00BF7E0D"/>
    <w:rsid w:val="00C31BC5"/>
    <w:rsid w:val="00C343A9"/>
    <w:rsid w:val="00C5662A"/>
    <w:rsid w:val="00C83993"/>
    <w:rsid w:val="00C864EF"/>
    <w:rsid w:val="00CA4F18"/>
    <w:rsid w:val="00CB4C17"/>
    <w:rsid w:val="00CB62CA"/>
    <w:rsid w:val="00CC66EB"/>
    <w:rsid w:val="00CC67F4"/>
    <w:rsid w:val="00CD3AA3"/>
    <w:rsid w:val="00CF3D9B"/>
    <w:rsid w:val="00D03035"/>
    <w:rsid w:val="00D05A15"/>
    <w:rsid w:val="00D06D51"/>
    <w:rsid w:val="00D10470"/>
    <w:rsid w:val="00D149E4"/>
    <w:rsid w:val="00D225A5"/>
    <w:rsid w:val="00D64A2E"/>
    <w:rsid w:val="00D87AE0"/>
    <w:rsid w:val="00D9798B"/>
    <w:rsid w:val="00DC0350"/>
    <w:rsid w:val="00DD2D6F"/>
    <w:rsid w:val="00DD460A"/>
    <w:rsid w:val="00DD5828"/>
    <w:rsid w:val="00DD7A22"/>
    <w:rsid w:val="00DE500C"/>
    <w:rsid w:val="00DF0D39"/>
    <w:rsid w:val="00DF707A"/>
    <w:rsid w:val="00E12846"/>
    <w:rsid w:val="00E46760"/>
    <w:rsid w:val="00E51DD0"/>
    <w:rsid w:val="00E528CC"/>
    <w:rsid w:val="00E57A8D"/>
    <w:rsid w:val="00E83326"/>
    <w:rsid w:val="00EB1A40"/>
    <w:rsid w:val="00EC1EC1"/>
    <w:rsid w:val="00ED5A17"/>
    <w:rsid w:val="00ED6ED2"/>
    <w:rsid w:val="00ED6FCF"/>
    <w:rsid w:val="00F31C1A"/>
    <w:rsid w:val="00F7485C"/>
    <w:rsid w:val="00F95941"/>
    <w:rsid w:val="00F97DDC"/>
    <w:rsid w:val="00FA1A0E"/>
    <w:rsid w:val="00FB20B1"/>
    <w:rsid w:val="00FE69C0"/>
    <w:rsid w:val="00FF2B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E9512"/>
  <w15:docId w15:val="{232C232B-EF78-462C-9F20-C18B908C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rPr>
      <w:lang w:val="es-ES_tradnl"/>
    </w:rPr>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paragraph" w:styleId="Ttulo7">
    <w:name w:val="heading 7"/>
    <w:basedOn w:val="Normal"/>
    <w:next w:val="Normal"/>
    <w:link w:val="Ttulo7Car"/>
    <w:uiPriority w:val="9"/>
    <w:semiHidden/>
    <w:unhideWhenUsed/>
    <w:qFormat/>
    <w:rsid w:val="00BB3821"/>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link w:val="TextodegloboCar"/>
    <w:semiHidden/>
    <w:rsid w:val="0015280B"/>
    <w:rPr>
      <w:rFonts w:ascii="Tahoma" w:hAnsi="Tahoma" w:cs="Tahoma"/>
      <w:sz w:val="16"/>
      <w:szCs w:val="16"/>
    </w:rPr>
  </w:style>
  <w:style w:type="character" w:customStyle="1" w:styleId="Ttulo7Car">
    <w:name w:val="Título 7 Car"/>
    <w:basedOn w:val="Fuentedeprrafopredeter"/>
    <w:link w:val="Ttulo7"/>
    <w:uiPriority w:val="9"/>
    <w:semiHidden/>
    <w:rsid w:val="00BB3821"/>
    <w:rPr>
      <w:rFonts w:ascii="Calibri" w:eastAsia="Times New Roman" w:hAnsi="Calibri" w:cs="Times New Roman"/>
      <w:sz w:val="24"/>
      <w:szCs w:val="24"/>
      <w:lang w:val="es-ES_tradnl"/>
    </w:rPr>
  </w:style>
  <w:style w:type="character" w:customStyle="1" w:styleId="Ttulo1Car">
    <w:name w:val="Título 1 Car"/>
    <w:basedOn w:val="Fuentedeprrafopredeter"/>
    <w:link w:val="Ttulo1"/>
    <w:rsid w:val="00BB3821"/>
    <w:rPr>
      <w:rFonts w:ascii="Arial" w:hAnsi="Arial" w:cs="Arial"/>
      <w:b/>
      <w:bCs/>
      <w:kern w:val="32"/>
      <w:sz w:val="32"/>
      <w:szCs w:val="32"/>
      <w:lang w:val="es-ES_tradnl"/>
    </w:rPr>
  </w:style>
  <w:style w:type="paragraph" w:customStyle="1" w:styleId="Car11">
    <w:name w:val="Car11"/>
    <w:basedOn w:val="Normal"/>
    <w:semiHidden/>
    <w:rsid w:val="00865DB7"/>
    <w:pPr>
      <w:spacing w:after="160" w:line="240" w:lineRule="exact"/>
    </w:pPr>
    <w:rPr>
      <w:rFonts w:ascii="Verdana" w:hAnsi="Verdana" w:cs="Verdana"/>
      <w:lang w:val="en-AU" w:eastAsia="en-US"/>
    </w:rPr>
  </w:style>
  <w:style w:type="paragraph" w:styleId="Sinespaciado">
    <w:name w:val="No Spacing"/>
    <w:uiPriority w:val="1"/>
    <w:qFormat/>
    <w:rsid w:val="00D06D51"/>
    <w:rPr>
      <w:lang w:val="es-ES_tradnl"/>
    </w:rPr>
  </w:style>
  <w:style w:type="paragraph" w:styleId="Ttulo">
    <w:name w:val="Title"/>
    <w:basedOn w:val="Normal"/>
    <w:next w:val="Normal"/>
    <w:link w:val="TtuloCar"/>
    <w:uiPriority w:val="10"/>
    <w:qFormat/>
    <w:rsid w:val="00D06D5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D06D51"/>
    <w:rPr>
      <w:rFonts w:ascii="Cambria" w:eastAsia="Times New Roman" w:hAnsi="Cambria" w:cs="Times New Roman"/>
      <w:b/>
      <w:bCs/>
      <w:kern w:val="28"/>
      <w:sz w:val="32"/>
      <w:szCs w:val="32"/>
      <w:lang w:val="es-ES_tradnl"/>
    </w:rPr>
  </w:style>
  <w:style w:type="paragraph" w:styleId="Subttulo">
    <w:name w:val="Subtitle"/>
    <w:basedOn w:val="Normal"/>
    <w:next w:val="Normal"/>
    <w:link w:val="SubttuloCar"/>
    <w:uiPriority w:val="11"/>
    <w:qFormat/>
    <w:rsid w:val="00D06D51"/>
    <w:pPr>
      <w:spacing w:after="60"/>
      <w:jc w:val="center"/>
      <w:outlineLvl w:val="1"/>
    </w:pPr>
    <w:rPr>
      <w:rFonts w:ascii="Cambria" w:hAnsi="Cambria"/>
      <w:sz w:val="24"/>
      <w:szCs w:val="24"/>
    </w:rPr>
  </w:style>
  <w:style w:type="character" w:customStyle="1" w:styleId="SubttuloCar">
    <w:name w:val="Subtítulo Car"/>
    <w:basedOn w:val="Fuentedeprrafopredeter"/>
    <w:link w:val="Subttulo"/>
    <w:uiPriority w:val="11"/>
    <w:rsid w:val="00D06D51"/>
    <w:rPr>
      <w:rFonts w:ascii="Cambria" w:eastAsia="Times New Roman" w:hAnsi="Cambria" w:cs="Times New Roman"/>
      <w:sz w:val="24"/>
      <w:szCs w:val="24"/>
      <w:lang w:val="es-ES_tradnl"/>
    </w:rPr>
  </w:style>
  <w:style w:type="character" w:styleId="nfasissutil">
    <w:name w:val="Subtle Emphasis"/>
    <w:basedOn w:val="Fuentedeprrafopredeter"/>
    <w:uiPriority w:val="19"/>
    <w:qFormat/>
    <w:rsid w:val="00D06D51"/>
    <w:rPr>
      <w:i/>
      <w:iCs/>
      <w:color w:val="808080"/>
    </w:rPr>
  </w:style>
  <w:style w:type="paragraph" w:styleId="Textoindependiente">
    <w:name w:val="Body Text"/>
    <w:basedOn w:val="Normal"/>
    <w:link w:val="TextoindependienteCar"/>
    <w:rsid w:val="004D6F98"/>
    <w:pPr>
      <w:spacing w:after="120"/>
    </w:pPr>
    <w:rPr>
      <w:rFonts w:eastAsia="SimSun"/>
      <w:sz w:val="24"/>
      <w:szCs w:val="24"/>
      <w:lang w:val="es-ES" w:eastAsia="es-ES"/>
    </w:rPr>
  </w:style>
  <w:style w:type="character" w:customStyle="1" w:styleId="TextoindependienteCar">
    <w:name w:val="Texto independiente Car"/>
    <w:basedOn w:val="Fuentedeprrafopredeter"/>
    <w:link w:val="Textoindependiente"/>
    <w:rsid w:val="004D6F98"/>
    <w:rPr>
      <w:rFonts w:eastAsia="SimSun"/>
      <w:sz w:val="24"/>
      <w:szCs w:val="24"/>
      <w:lang w:val="es-ES" w:eastAsia="es-ES"/>
    </w:rPr>
  </w:style>
  <w:style w:type="paragraph" w:customStyle="1" w:styleId="Textoindependiente21">
    <w:name w:val="Texto independiente 21"/>
    <w:basedOn w:val="Normal"/>
    <w:rsid w:val="004D6F98"/>
    <w:pPr>
      <w:widowControl w:val="0"/>
      <w:overflowPunct w:val="0"/>
      <w:autoSpaceDE w:val="0"/>
      <w:autoSpaceDN w:val="0"/>
      <w:adjustRightInd w:val="0"/>
      <w:textAlignment w:val="baseline"/>
    </w:pPr>
    <w:rPr>
      <w:i/>
      <w:sz w:val="24"/>
      <w:lang w:val="es-ES" w:eastAsia="es-ES"/>
    </w:rPr>
  </w:style>
  <w:style w:type="character" w:customStyle="1" w:styleId="TextodegloboCar">
    <w:name w:val="Texto de globo Car"/>
    <w:basedOn w:val="Fuentedeprrafopredeter"/>
    <w:link w:val="Textodeglobo"/>
    <w:semiHidden/>
    <w:rsid w:val="004D6F98"/>
    <w:rPr>
      <w:rFonts w:ascii="Tahoma" w:hAnsi="Tahoma" w:cs="Tahoma"/>
      <w:sz w:val="16"/>
      <w:szCs w:val="16"/>
      <w:lang w:val="es-ES_tradnl"/>
    </w:rPr>
  </w:style>
  <w:style w:type="table" w:styleId="Tablaconcuadrcula">
    <w:name w:val="Table Grid"/>
    <w:basedOn w:val="Tablanormal"/>
    <w:rsid w:val="004D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D57A-F08F-4063-8145-18D2FEAA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1425</Words>
  <Characters>7840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Tribunal Adm Transporte</dc:creator>
  <cp:keywords>Juez (a) C</cp:keywords>
  <cp:lastModifiedBy>Tatiana Montero Salguero</cp:lastModifiedBy>
  <cp:revision>3</cp:revision>
  <cp:lastPrinted>2010-02-10T20:52:00Z</cp:lastPrinted>
  <dcterms:created xsi:type="dcterms:W3CDTF">2021-01-04T18:09:00Z</dcterms:created>
  <dcterms:modified xsi:type="dcterms:W3CDTF">2021-01-04T18:14:00Z</dcterms:modified>
</cp:coreProperties>
</file>